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F853A" w14:textId="77777777" w:rsidR="00033157" w:rsidRDefault="00033157" w:rsidP="00112299">
      <w:pPr>
        <w:pStyle w:val="NormalWeb"/>
        <w:spacing w:before="0" w:beforeAutospacing="0" w:after="0" w:afterAutospacing="0"/>
        <w:jc w:val="center"/>
        <w:rPr>
          <w:rFonts w:ascii="Arial" w:hAnsi="Arial" w:cs="Arial"/>
          <w:b/>
          <w:color w:val="000000"/>
          <w:sz w:val="26"/>
          <w:szCs w:val="26"/>
        </w:rPr>
      </w:pPr>
    </w:p>
    <w:sdt>
      <w:sdtPr>
        <w:rPr>
          <w:rFonts w:ascii="Arial" w:hAnsi="Arial" w:cs="Arial"/>
          <w:b/>
          <w:color w:val="000000"/>
          <w:sz w:val="28"/>
          <w:szCs w:val="28"/>
        </w:rPr>
        <w:id w:val="1718704594"/>
        <w:placeholder>
          <w:docPart w:val="DefaultPlaceholder_1082065158"/>
        </w:placeholder>
      </w:sdtPr>
      <w:sdtEndPr/>
      <w:sdtContent>
        <w:sdt>
          <w:sdtPr>
            <w:rPr>
              <w:rFonts w:ascii="Arial" w:hAnsi="Arial" w:cs="Arial"/>
              <w:b/>
              <w:color w:val="000000"/>
              <w:sz w:val="28"/>
              <w:szCs w:val="28"/>
            </w:rPr>
            <w:id w:val="1797103119"/>
            <w:lock w:val="sdtContentLocked"/>
            <w:placeholder>
              <w:docPart w:val="DefaultPlaceholder_1082065158"/>
            </w:placeholder>
          </w:sdtPr>
          <w:sdtEndPr/>
          <w:sdtContent>
            <w:p w14:paraId="22038F53" w14:textId="1877589C" w:rsidR="00112299" w:rsidRDefault="007B4DCB" w:rsidP="00112299">
              <w:pPr>
                <w:pStyle w:val="NormalWeb"/>
                <w:spacing w:before="0" w:beforeAutospacing="0" w:after="0" w:afterAutospacing="0"/>
                <w:jc w:val="center"/>
                <w:rPr>
                  <w:rFonts w:ascii="Arial" w:hAnsi="Arial" w:cs="Arial"/>
                  <w:b/>
                  <w:color w:val="000000"/>
                  <w:sz w:val="28"/>
                  <w:szCs w:val="28"/>
                </w:rPr>
              </w:pPr>
              <w:r w:rsidRPr="00112299">
                <w:rPr>
                  <w:rFonts w:ascii="Arial" w:hAnsi="Arial" w:cs="Arial"/>
                  <w:b/>
                  <w:color w:val="000000"/>
                  <w:sz w:val="28"/>
                  <w:szCs w:val="28"/>
                </w:rPr>
                <w:t>SUBMI</w:t>
              </w:r>
              <w:r w:rsidR="008F4992" w:rsidRPr="00112299">
                <w:rPr>
                  <w:rFonts w:ascii="Arial" w:hAnsi="Arial" w:cs="Arial"/>
                  <w:b/>
                  <w:color w:val="000000"/>
                  <w:sz w:val="28"/>
                  <w:szCs w:val="28"/>
                </w:rPr>
                <w:t>T</w:t>
              </w:r>
              <w:r w:rsidRPr="00112299">
                <w:rPr>
                  <w:rFonts w:ascii="Arial" w:hAnsi="Arial" w:cs="Arial"/>
                  <w:b/>
                  <w:color w:val="000000"/>
                  <w:sz w:val="28"/>
                  <w:szCs w:val="28"/>
                </w:rPr>
                <w:t>TING</w:t>
              </w:r>
              <w:r w:rsidR="00BB5D70" w:rsidRPr="00112299">
                <w:rPr>
                  <w:rFonts w:ascii="Arial" w:hAnsi="Arial" w:cs="Arial"/>
                  <w:b/>
                  <w:color w:val="000000"/>
                  <w:sz w:val="28"/>
                  <w:szCs w:val="28"/>
                </w:rPr>
                <w:t xml:space="preserve"> EVIDENCE TO A </w:t>
              </w:r>
              <w:r w:rsidR="00112299" w:rsidRPr="00112299">
                <w:rPr>
                  <w:rFonts w:ascii="Arial" w:hAnsi="Arial" w:cs="Arial"/>
                  <w:b/>
                  <w:color w:val="000000"/>
                  <w:sz w:val="28"/>
                  <w:szCs w:val="28"/>
                </w:rPr>
                <w:t xml:space="preserve">SCOTTISH PARLIAMENT </w:t>
              </w:r>
              <w:r w:rsidR="00BB5D70" w:rsidRPr="00112299">
                <w:rPr>
                  <w:rFonts w:ascii="Arial" w:hAnsi="Arial" w:cs="Arial"/>
                  <w:b/>
                  <w:color w:val="000000"/>
                  <w:sz w:val="28"/>
                  <w:szCs w:val="28"/>
                </w:rPr>
                <w:t>COMMITTEE</w:t>
              </w:r>
            </w:p>
            <w:p w14:paraId="1A58F48B" w14:textId="77777777" w:rsidR="00112299" w:rsidRPr="00112299" w:rsidRDefault="00112299" w:rsidP="00112299">
              <w:pPr>
                <w:pStyle w:val="NormalWeb"/>
                <w:spacing w:before="0" w:beforeAutospacing="0" w:after="0" w:afterAutospacing="0"/>
                <w:jc w:val="center"/>
                <w:rPr>
                  <w:rFonts w:ascii="Arial" w:hAnsi="Arial" w:cs="Arial"/>
                  <w:b/>
                  <w:color w:val="000000"/>
                  <w:sz w:val="28"/>
                  <w:szCs w:val="28"/>
                </w:rPr>
              </w:pPr>
            </w:p>
            <w:p w14:paraId="4F62267E" w14:textId="2E554651" w:rsidR="00DC4BAC" w:rsidRDefault="00DC4BAC" w:rsidP="00112299">
              <w:pPr>
                <w:pStyle w:val="NormalWeb"/>
                <w:spacing w:before="0" w:beforeAutospacing="0" w:after="0" w:afterAutospacing="0"/>
                <w:jc w:val="center"/>
                <w:rPr>
                  <w:rFonts w:ascii="Arial" w:hAnsi="Arial" w:cs="Arial"/>
                  <w:b/>
                  <w:color w:val="000000"/>
                  <w:sz w:val="28"/>
                  <w:szCs w:val="28"/>
                </w:rPr>
              </w:pPr>
              <w:r w:rsidRPr="00112299">
                <w:rPr>
                  <w:rFonts w:ascii="Arial" w:hAnsi="Arial" w:cs="Arial"/>
                  <w:b/>
                  <w:color w:val="000000"/>
                  <w:sz w:val="28"/>
                  <w:szCs w:val="28"/>
                </w:rPr>
                <w:t>DATA PROTECTION FORM</w:t>
              </w:r>
            </w:p>
          </w:sdtContent>
        </w:sdt>
        <w:p w14:paraId="77B22369" w14:textId="797A4ADA" w:rsidR="00BC52B4" w:rsidRPr="00112299" w:rsidRDefault="00111FC3" w:rsidP="00112299">
          <w:pPr>
            <w:pStyle w:val="NormalWeb"/>
            <w:spacing w:before="0" w:beforeAutospacing="0" w:after="0" w:afterAutospacing="0"/>
            <w:jc w:val="center"/>
            <w:rPr>
              <w:rFonts w:ascii="Arial" w:hAnsi="Arial" w:cs="Arial"/>
              <w:b/>
              <w:color w:val="000000"/>
              <w:sz w:val="28"/>
              <w:szCs w:val="28"/>
            </w:rPr>
          </w:pPr>
        </w:p>
      </w:sdtContent>
    </w:sdt>
    <w:p w14:paraId="30103980" w14:textId="77777777" w:rsidR="00112299" w:rsidRPr="00112299" w:rsidRDefault="00112299" w:rsidP="00112299">
      <w:pPr>
        <w:pStyle w:val="NormalWeb"/>
        <w:spacing w:before="0" w:beforeAutospacing="0" w:after="0" w:afterAutospacing="0"/>
        <w:jc w:val="center"/>
        <w:rPr>
          <w:rFonts w:ascii="Arial" w:hAnsi="Arial" w:cs="Arial"/>
          <w:b/>
          <w:color w:val="000000"/>
          <w:sz w:val="28"/>
          <w:szCs w:val="28"/>
        </w:rPr>
      </w:pPr>
    </w:p>
    <w:tbl>
      <w:tblPr>
        <w:tblW w:w="9976"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7939"/>
      </w:tblGrid>
      <w:tr w:rsidR="00BC52B4" w:rsidRPr="00112299" w14:paraId="34EAB336" w14:textId="288C91DF" w:rsidTr="00AA210B">
        <w:trPr>
          <w:trHeight w:val="479"/>
        </w:trPr>
        <w:tc>
          <w:tcPr>
            <w:tcW w:w="2037" w:type="dxa"/>
            <w:shd w:val="clear" w:color="auto" w:fill="500778"/>
            <w:vAlign w:val="center"/>
          </w:tcPr>
          <w:sdt>
            <w:sdtPr>
              <w:rPr>
                <w:rFonts w:ascii="Arial" w:hAnsi="Arial" w:cs="Arial"/>
                <w:b/>
                <w:color w:val="FFFFFF" w:themeColor="background1"/>
                <w:sz w:val="26"/>
                <w:szCs w:val="26"/>
              </w:rPr>
              <w:id w:val="1491605873"/>
              <w:placeholder>
                <w:docPart w:val="DefaultPlaceholder_1082065158"/>
              </w:placeholder>
            </w:sdtPr>
            <w:sdtEndPr/>
            <w:sdtContent>
              <w:sdt>
                <w:sdtPr>
                  <w:rPr>
                    <w:rFonts w:ascii="Arial" w:hAnsi="Arial" w:cs="Arial"/>
                    <w:b/>
                    <w:color w:val="FFFFFF" w:themeColor="background1"/>
                    <w:sz w:val="26"/>
                    <w:szCs w:val="26"/>
                  </w:rPr>
                  <w:id w:val="-1226986738"/>
                  <w:lock w:val="sdtContentLocked"/>
                  <w:placeholder>
                    <w:docPart w:val="DefaultPlaceholder_1082065158"/>
                  </w:placeholder>
                </w:sdtPr>
                <w:sdtEndPr/>
                <w:sdtContent>
                  <w:p w14:paraId="548A9959" w14:textId="63EECE5A" w:rsidR="00BC52B4" w:rsidRPr="00033157" w:rsidRDefault="00BC52B4" w:rsidP="00A22473">
                    <w:pPr>
                      <w:pStyle w:val="NormalWeb"/>
                      <w:rPr>
                        <w:rFonts w:ascii="Arial" w:hAnsi="Arial" w:cs="Arial"/>
                        <w:b/>
                        <w:color w:val="FFFFFF" w:themeColor="background1"/>
                        <w:sz w:val="26"/>
                        <w:szCs w:val="26"/>
                      </w:rPr>
                    </w:pPr>
                    <w:r w:rsidRPr="00033157">
                      <w:rPr>
                        <w:rFonts w:ascii="Arial" w:hAnsi="Arial" w:cs="Arial"/>
                        <w:b/>
                        <w:color w:val="FFFFFF" w:themeColor="background1"/>
                        <w:sz w:val="26"/>
                        <w:szCs w:val="26"/>
                      </w:rPr>
                      <w:t>Name:</w:t>
                    </w:r>
                  </w:p>
                </w:sdtContent>
              </w:sdt>
            </w:sdtContent>
          </w:sdt>
        </w:tc>
        <w:tc>
          <w:tcPr>
            <w:tcW w:w="7939" w:type="dxa"/>
          </w:tcPr>
          <w:p w14:paraId="33C4DE39" w14:textId="17A11EF6" w:rsidR="00BC52B4" w:rsidRPr="00033157" w:rsidRDefault="00B20AAA" w:rsidP="00E561D7">
            <w:pPr>
              <w:pStyle w:val="NormalWeb"/>
              <w:rPr>
                <w:rFonts w:ascii="Arial" w:hAnsi="Arial" w:cs="Arial"/>
                <w:b/>
                <w:color w:val="000000"/>
                <w:sz w:val="26"/>
                <w:szCs w:val="26"/>
              </w:rPr>
            </w:pPr>
            <w:r>
              <w:rPr>
                <w:rFonts w:ascii="Arial" w:hAnsi="Arial" w:cs="Arial"/>
                <w:b/>
                <w:color w:val="000000" w:themeColor="text1"/>
                <w:sz w:val="26"/>
                <w:szCs w:val="26"/>
              </w:rPr>
              <w:t>Joanna Murphy</w:t>
            </w:r>
          </w:p>
        </w:tc>
      </w:tr>
      <w:tr w:rsidR="00BC52B4" w:rsidRPr="00112299" w14:paraId="6AC7B995" w14:textId="77777777" w:rsidTr="002C1787">
        <w:trPr>
          <w:trHeight w:val="479"/>
        </w:trPr>
        <w:tc>
          <w:tcPr>
            <w:tcW w:w="2037" w:type="dxa"/>
            <w:shd w:val="clear" w:color="auto" w:fill="500778"/>
            <w:vAlign w:val="center"/>
          </w:tcPr>
          <w:sdt>
            <w:sdtPr>
              <w:rPr>
                <w:rFonts w:ascii="Arial" w:hAnsi="Arial" w:cs="Arial"/>
                <w:b/>
                <w:color w:val="FFFFFF" w:themeColor="background1"/>
                <w:sz w:val="26"/>
                <w:szCs w:val="26"/>
              </w:rPr>
              <w:id w:val="-822580028"/>
              <w:lock w:val="sdtContentLocked"/>
              <w:placeholder>
                <w:docPart w:val="DefaultPlaceholder_1082065158"/>
              </w:placeholder>
            </w:sdtPr>
            <w:sdtEndPr/>
            <w:sdtContent>
              <w:p w14:paraId="2B59B24F" w14:textId="73F05F16" w:rsidR="00BC52B4" w:rsidRPr="00033157" w:rsidRDefault="00BC52B4" w:rsidP="00A22473">
                <w:pPr>
                  <w:pStyle w:val="NormalWeb"/>
                  <w:rPr>
                    <w:rFonts w:ascii="Arial" w:hAnsi="Arial" w:cs="Arial"/>
                    <w:b/>
                    <w:color w:val="FFFFFF" w:themeColor="background1"/>
                    <w:sz w:val="26"/>
                    <w:szCs w:val="26"/>
                  </w:rPr>
                </w:pPr>
                <w:r>
                  <w:rPr>
                    <w:rFonts w:ascii="Arial" w:hAnsi="Arial" w:cs="Arial"/>
                    <w:b/>
                    <w:color w:val="FFFFFF" w:themeColor="background1"/>
                    <w:sz w:val="26"/>
                    <w:szCs w:val="26"/>
                  </w:rPr>
                  <w:t>Date:</w:t>
                </w:r>
              </w:p>
            </w:sdtContent>
          </w:sdt>
        </w:tc>
        <w:tc>
          <w:tcPr>
            <w:tcW w:w="7939" w:type="dxa"/>
          </w:tcPr>
          <w:p w14:paraId="22853179" w14:textId="2D47573D" w:rsidR="00BC52B4" w:rsidRPr="00033157" w:rsidRDefault="00B20AAA" w:rsidP="00E561D7">
            <w:pPr>
              <w:pStyle w:val="NormalWeb"/>
              <w:rPr>
                <w:rFonts w:ascii="Arial" w:hAnsi="Arial" w:cs="Arial"/>
                <w:b/>
                <w:color w:val="000000"/>
                <w:sz w:val="26"/>
                <w:szCs w:val="26"/>
              </w:rPr>
            </w:pPr>
            <w:r>
              <w:rPr>
                <w:rFonts w:ascii="Arial" w:hAnsi="Arial" w:cs="Arial"/>
                <w:b/>
                <w:color w:val="000000"/>
                <w:sz w:val="26"/>
                <w:szCs w:val="26"/>
              </w:rPr>
              <w:t>31/5/18</w:t>
            </w:r>
          </w:p>
        </w:tc>
      </w:tr>
      <w:tr w:rsidR="00E561D7" w:rsidRPr="00112299" w14:paraId="75E39329" w14:textId="77777777" w:rsidTr="00033157">
        <w:trPr>
          <w:trHeight w:val="446"/>
        </w:trPr>
        <w:sdt>
          <w:sdtPr>
            <w:rPr>
              <w:rFonts w:ascii="Arial" w:hAnsi="Arial" w:cs="Arial"/>
              <w:b/>
              <w:color w:val="FFFFFF" w:themeColor="background1"/>
              <w:sz w:val="26"/>
              <w:szCs w:val="26"/>
            </w:rPr>
            <w:id w:val="463091457"/>
            <w:lock w:val="sdtContentLocked"/>
            <w:placeholder>
              <w:docPart w:val="DefaultPlaceholder_1082065158"/>
            </w:placeholder>
          </w:sdtPr>
          <w:sdtEndPr/>
          <w:sdtContent>
            <w:tc>
              <w:tcPr>
                <w:tcW w:w="2037" w:type="dxa"/>
                <w:shd w:val="clear" w:color="auto" w:fill="500778"/>
                <w:vAlign w:val="center"/>
              </w:tcPr>
              <w:p w14:paraId="2AEA0113" w14:textId="3FE6A179" w:rsidR="00E561D7" w:rsidRPr="00033157" w:rsidRDefault="00E561D7" w:rsidP="00A22473">
                <w:pPr>
                  <w:pStyle w:val="NormalWeb"/>
                  <w:rPr>
                    <w:rFonts w:ascii="Arial" w:hAnsi="Arial" w:cs="Arial"/>
                    <w:b/>
                    <w:color w:val="FFFFFF" w:themeColor="background1"/>
                    <w:sz w:val="26"/>
                    <w:szCs w:val="26"/>
                  </w:rPr>
                </w:pPr>
                <w:r w:rsidRPr="00033157">
                  <w:rPr>
                    <w:rFonts w:ascii="Arial" w:hAnsi="Arial" w:cs="Arial"/>
                    <w:b/>
                    <w:color w:val="FFFFFF" w:themeColor="background1"/>
                    <w:sz w:val="26"/>
                    <w:szCs w:val="26"/>
                  </w:rPr>
                  <w:t>Organisation</w:t>
                </w:r>
                <w:r w:rsidR="00527839" w:rsidRPr="00033157">
                  <w:rPr>
                    <w:rFonts w:ascii="Arial" w:hAnsi="Arial" w:cs="Arial"/>
                    <w:b/>
                    <w:color w:val="FFFFFF" w:themeColor="background1"/>
                    <w:sz w:val="26"/>
                    <w:szCs w:val="26"/>
                  </w:rPr>
                  <w:t>: (if required)</w:t>
                </w:r>
              </w:p>
            </w:tc>
          </w:sdtContent>
        </w:sdt>
        <w:tc>
          <w:tcPr>
            <w:tcW w:w="7939" w:type="dxa"/>
          </w:tcPr>
          <w:p w14:paraId="6E38034D" w14:textId="1D26FC56" w:rsidR="00E561D7" w:rsidRPr="00033157" w:rsidRDefault="00B20AAA" w:rsidP="00E561D7">
            <w:pPr>
              <w:pStyle w:val="NormalWeb"/>
              <w:rPr>
                <w:rFonts w:ascii="Arial" w:hAnsi="Arial" w:cs="Arial"/>
                <w:b/>
                <w:color w:val="000000"/>
                <w:sz w:val="26"/>
                <w:szCs w:val="26"/>
              </w:rPr>
            </w:pPr>
            <w:r>
              <w:rPr>
                <w:rFonts w:ascii="Arial" w:hAnsi="Arial" w:cs="Arial"/>
                <w:b/>
                <w:color w:val="000000"/>
                <w:sz w:val="26"/>
                <w:szCs w:val="26"/>
              </w:rPr>
              <w:t>National parent Forum of Scotland</w:t>
            </w:r>
          </w:p>
        </w:tc>
      </w:tr>
      <w:tr w:rsidR="00A22473" w:rsidRPr="00112299" w14:paraId="37158209" w14:textId="77777777" w:rsidTr="00033157">
        <w:trPr>
          <w:trHeight w:val="446"/>
        </w:trPr>
        <w:sdt>
          <w:sdtPr>
            <w:rPr>
              <w:rFonts w:ascii="Arial" w:hAnsi="Arial" w:cs="Arial"/>
              <w:b/>
              <w:color w:val="FFFFFF" w:themeColor="background1"/>
              <w:sz w:val="26"/>
              <w:szCs w:val="26"/>
            </w:rPr>
            <w:id w:val="80578372"/>
            <w:lock w:val="sdtContentLocked"/>
            <w:placeholder>
              <w:docPart w:val="DefaultPlaceholder_1082065158"/>
            </w:placeholder>
          </w:sdtPr>
          <w:sdtEndPr/>
          <w:sdtContent>
            <w:tc>
              <w:tcPr>
                <w:tcW w:w="2037" w:type="dxa"/>
                <w:shd w:val="clear" w:color="auto" w:fill="500778"/>
                <w:vAlign w:val="center"/>
              </w:tcPr>
              <w:p w14:paraId="48C3851E" w14:textId="0F1A637A" w:rsidR="00A22473" w:rsidRPr="00033157" w:rsidRDefault="00A22473" w:rsidP="00A22473">
                <w:pPr>
                  <w:pStyle w:val="NormalWeb"/>
                  <w:rPr>
                    <w:rFonts w:ascii="Arial" w:hAnsi="Arial" w:cs="Arial"/>
                    <w:b/>
                    <w:color w:val="FFFFFF" w:themeColor="background1"/>
                    <w:sz w:val="26"/>
                    <w:szCs w:val="26"/>
                  </w:rPr>
                </w:pPr>
                <w:r w:rsidRPr="00033157">
                  <w:rPr>
                    <w:rFonts w:ascii="Arial" w:hAnsi="Arial" w:cs="Arial"/>
                    <w:b/>
                    <w:color w:val="FFFFFF" w:themeColor="background1"/>
                    <w:sz w:val="26"/>
                    <w:szCs w:val="26"/>
                  </w:rPr>
                  <w:t>Topic of submission:</w:t>
                </w:r>
              </w:p>
            </w:tc>
          </w:sdtContent>
        </w:sdt>
        <w:tc>
          <w:tcPr>
            <w:tcW w:w="7939" w:type="dxa"/>
          </w:tcPr>
          <w:p w14:paraId="0FD69B6E" w14:textId="3E59E26C" w:rsidR="00A22473" w:rsidRPr="00033157" w:rsidRDefault="00B20AAA" w:rsidP="00E561D7">
            <w:pPr>
              <w:pStyle w:val="NormalWeb"/>
              <w:rPr>
                <w:rFonts w:ascii="Arial" w:hAnsi="Arial" w:cs="Arial"/>
                <w:b/>
                <w:color w:val="000000"/>
                <w:sz w:val="26"/>
                <w:szCs w:val="26"/>
              </w:rPr>
            </w:pPr>
            <w:r>
              <w:rPr>
                <w:rFonts w:ascii="Arial" w:hAnsi="Arial" w:cs="Arial"/>
                <w:b/>
                <w:color w:val="000000"/>
                <w:sz w:val="26"/>
                <w:szCs w:val="26"/>
              </w:rPr>
              <w:t>DYW Inquiry</w:t>
            </w:r>
          </w:p>
        </w:tc>
      </w:tr>
      <w:tr w:rsidR="00E561D7" w14:paraId="3E1D7DC8" w14:textId="77777777" w:rsidTr="00BC52B4">
        <w:trPr>
          <w:trHeight w:val="8070"/>
        </w:trPr>
        <w:tc>
          <w:tcPr>
            <w:tcW w:w="9976" w:type="dxa"/>
            <w:gridSpan w:val="2"/>
            <w:tcBorders>
              <w:left w:val="single" w:sz="4" w:space="0" w:color="auto"/>
              <w:bottom w:val="single" w:sz="4" w:space="0" w:color="auto"/>
              <w:right w:val="single" w:sz="4" w:space="0" w:color="auto"/>
            </w:tcBorders>
          </w:tcPr>
          <w:p w14:paraId="499189B8" w14:textId="77777777" w:rsidR="005645B0" w:rsidRDefault="005645B0" w:rsidP="005645B0">
            <w:pPr>
              <w:pStyle w:val="NormalWeb"/>
              <w:ind w:left="495"/>
              <w:rPr>
                <w:rFonts w:ascii="Arial" w:hAnsi="Arial" w:cs="Arial"/>
                <w:b/>
                <w:color w:val="000000"/>
                <w:sz w:val="26"/>
                <w:szCs w:val="26"/>
              </w:rPr>
            </w:pPr>
          </w:p>
          <w:p w14:paraId="189C6592" w14:textId="31336F06" w:rsidR="005645B0" w:rsidRDefault="00111FC3" w:rsidP="00033157">
            <w:pPr>
              <w:pStyle w:val="NormalWeb"/>
              <w:ind w:left="169" w:hanging="169"/>
              <w:rPr>
                <w:rFonts w:ascii="Arial" w:hAnsi="Arial" w:cs="Arial"/>
                <w:b/>
                <w:color w:val="000000"/>
                <w:sz w:val="26"/>
                <w:szCs w:val="26"/>
              </w:rPr>
            </w:pPr>
            <w:sdt>
              <w:sdtPr>
                <w:rPr>
                  <w:rFonts w:ascii="Arial" w:eastAsia="MS Gothic" w:hAnsi="Arial" w:cs="Arial"/>
                  <w:color w:val="000000"/>
                  <w:sz w:val="26"/>
                  <w:szCs w:val="26"/>
                </w:rPr>
                <w:id w:val="-1798448624"/>
                <w14:checkbox>
                  <w14:checked w14:val="1"/>
                  <w14:checkedState w14:val="2612" w14:font="MS Gothic"/>
                  <w14:uncheckedState w14:val="2610" w14:font="MS Gothic"/>
                </w14:checkbox>
              </w:sdtPr>
              <w:sdtEndPr/>
              <w:sdtContent>
                <w:r w:rsidR="00B20AAA">
                  <w:rPr>
                    <w:rFonts w:ascii="MS Gothic" w:eastAsia="MS Gothic" w:hAnsi="MS Gothic" w:cs="Arial" w:hint="eastAsia"/>
                    <w:color w:val="000000"/>
                    <w:sz w:val="26"/>
                    <w:szCs w:val="26"/>
                  </w:rPr>
                  <w:t>☒</w:t>
                </w:r>
              </w:sdtContent>
            </w:sdt>
            <w:r w:rsidR="005645B0" w:rsidRPr="00033157">
              <w:rPr>
                <w:rFonts w:ascii="Arial" w:hAnsi="Arial" w:cs="Arial"/>
                <w:b/>
                <w:color w:val="000000"/>
                <w:sz w:val="26"/>
                <w:szCs w:val="26"/>
              </w:rPr>
              <w:t xml:space="preserve"> </w:t>
            </w:r>
            <w:sdt>
              <w:sdtPr>
                <w:rPr>
                  <w:rFonts w:ascii="Arial" w:hAnsi="Arial" w:cs="Arial"/>
                  <w:b/>
                  <w:color w:val="000000"/>
                  <w:sz w:val="26"/>
                  <w:szCs w:val="26"/>
                </w:rPr>
                <w:id w:val="-287206511"/>
                <w:placeholder>
                  <w:docPart w:val="DefaultPlaceholder_1082065158"/>
                </w:placeholder>
              </w:sdtPr>
              <w:sdtEndPr/>
              <w:sdtContent>
                <w:sdt>
                  <w:sdtPr>
                    <w:rPr>
                      <w:rFonts w:ascii="Arial" w:hAnsi="Arial" w:cs="Arial"/>
                      <w:b/>
                      <w:color w:val="000000"/>
                      <w:sz w:val="26"/>
                      <w:szCs w:val="26"/>
                    </w:rPr>
                    <w:alias w:val="LOCKED"/>
                    <w:tag w:val="LOCKED"/>
                    <w:id w:val="720183200"/>
                    <w:lock w:val="sdtContentLocked"/>
                    <w:placeholder>
                      <w:docPart w:val="DefaultPlaceholder_1082065158"/>
                    </w:placeholder>
                  </w:sdtPr>
                  <w:sdtEndPr/>
                  <w:sdtContent>
                    <w:r w:rsidR="005645B0" w:rsidRPr="00033157">
                      <w:rPr>
                        <w:rFonts w:ascii="Arial" w:hAnsi="Arial" w:cs="Arial"/>
                        <w:b/>
                        <w:color w:val="000000"/>
                        <w:sz w:val="26"/>
                        <w:szCs w:val="26"/>
                      </w:rPr>
                      <w:t xml:space="preserve">I have read and understood the privacy notice about </w:t>
                    </w:r>
                    <w:r w:rsidR="00112299" w:rsidRPr="00033157">
                      <w:rPr>
                        <w:rFonts w:ascii="Arial" w:hAnsi="Arial" w:cs="Arial"/>
                        <w:b/>
                        <w:color w:val="000000"/>
                        <w:sz w:val="26"/>
                        <w:szCs w:val="26"/>
                      </w:rPr>
                      <w:t>submitting evidence</w:t>
                    </w:r>
                    <w:r w:rsidR="005645B0" w:rsidRPr="00033157">
                      <w:rPr>
                        <w:rFonts w:ascii="Arial" w:hAnsi="Arial" w:cs="Arial"/>
                        <w:b/>
                        <w:color w:val="000000"/>
                        <w:sz w:val="26"/>
                        <w:szCs w:val="26"/>
                      </w:rPr>
                      <w:t xml:space="preserve"> to a Committee.</w:t>
                    </w:r>
                  </w:sdtContent>
                </w:sdt>
              </w:sdtContent>
            </w:sdt>
            <w:r w:rsidR="005645B0" w:rsidRPr="00033157">
              <w:rPr>
                <w:rFonts w:ascii="Arial" w:hAnsi="Arial" w:cs="Arial"/>
                <w:b/>
                <w:color w:val="000000"/>
                <w:sz w:val="26"/>
                <w:szCs w:val="26"/>
              </w:rPr>
              <w:t xml:space="preserve">  </w:t>
            </w:r>
          </w:p>
          <w:p w14:paraId="6DF23B1D" w14:textId="77777777" w:rsidR="00BC52B4" w:rsidRPr="00033157" w:rsidRDefault="00BC52B4" w:rsidP="00033157">
            <w:pPr>
              <w:pStyle w:val="NormalWeb"/>
              <w:ind w:left="169" w:hanging="169"/>
              <w:rPr>
                <w:rFonts w:ascii="Arial" w:hAnsi="Arial" w:cs="Arial"/>
                <w:b/>
                <w:color w:val="000000"/>
                <w:sz w:val="26"/>
                <w:szCs w:val="26"/>
              </w:rPr>
            </w:pPr>
          </w:p>
          <w:p w14:paraId="7FED1752" w14:textId="65CD2DE2" w:rsidR="00E561D7" w:rsidRDefault="00111FC3" w:rsidP="00033157">
            <w:pPr>
              <w:pStyle w:val="NormalWeb"/>
              <w:ind w:left="135" w:hanging="135"/>
              <w:rPr>
                <w:rFonts w:ascii="Arial" w:hAnsi="Arial" w:cs="Arial"/>
                <w:b/>
                <w:color w:val="000000"/>
                <w:sz w:val="26"/>
                <w:szCs w:val="26"/>
              </w:rPr>
            </w:pPr>
            <w:sdt>
              <w:sdtPr>
                <w:rPr>
                  <w:rFonts w:ascii="Arial" w:eastAsia="MS Gothic" w:hAnsi="Arial" w:cs="Arial"/>
                  <w:color w:val="000000"/>
                  <w:sz w:val="26"/>
                  <w:szCs w:val="26"/>
                </w:rPr>
                <w:id w:val="-1826045782"/>
                <w14:checkbox>
                  <w14:checked w14:val="1"/>
                  <w14:checkedState w14:val="2612" w14:font="MS Gothic"/>
                  <w14:uncheckedState w14:val="2610" w14:font="MS Gothic"/>
                </w14:checkbox>
              </w:sdtPr>
              <w:sdtEndPr/>
              <w:sdtContent>
                <w:r w:rsidR="00B20AAA">
                  <w:rPr>
                    <w:rFonts w:ascii="MS Gothic" w:eastAsia="MS Gothic" w:hAnsi="MS Gothic" w:cs="Arial" w:hint="eastAsia"/>
                    <w:color w:val="000000"/>
                    <w:sz w:val="26"/>
                    <w:szCs w:val="26"/>
                  </w:rPr>
                  <w:t>☒</w:t>
                </w:r>
              </w:sdtContent>
            </w:sdt>
            <w:r w:rsidR="00E561D7" w:rsidRPr="00033157">
              <w:rPr>
                <w:rFonts w:ascii="Arial" w:hAnsi="Arial" w:cs="Arial"/>
                <w:color w:val="000000"/>
                <w:sz w:val="26"/>
                <w:szCs w:val="26"/>
              </w:rPr>
              <w:t xml:space="preserve"> </w:t>
            </w:r>
            <w:sdt>
              <w:sdtPr>
                <w:rPr>
                  <w:rFonts w:ascii="Arial" w:hAnsi="Arial" w:cs="Arial"/>
                  <w:color w:val="000000"/>
                  <w:sz w:val="26"/>
                  <w:szCs w:val="26"/>
                </w:rPr>
                <w:alias w:val="LOCKED"/>
                <w:tag w:val="LOCKED"/>
                <w:id w:val="1334189960"/>
                <w:lock w:val="sdtContentLocked"/>
                <w:placeholder>
                  <w:docPart w:val="DefaultPlaceholder_1082065158"/>
                </w:placeholder>
              </w:sdtPr>
              <w:sdtEndPr>
                <w:rPr>
                  <w:b/>
                </w:rPr>
              </w:sdtEndPr>
              <w:sdtContent>
                <w:r w:rsidR="005645B0" w:rsidRPr="00033157">
                  <w:rPr>
                    <w:rFonts w:ascii="Arial" w:hAnsi="Arial" w:cs="Arial"/>
                    <w:b/>
                    <w:color w:val="000000"/>
                    <w:sz w:val="26"/>
                    <w:szCs w:val="26"/>
                  </w:rPr>
                  <w:t>I am happy for my name</w:t>
                </w:r>
                <w:r w:rsidR="00112299" w:rsidRPr="00033157">
                  <w:rPr>
                    <w:rFonts w:ascii="Arial" w:hAnsi="Arial" w:cs="Arial"/>
                    <w:b/>
                    <w:color w:val="000000"/>
                    <w:sz w:val="26"/>
                    <w:szCs w:val="26"/>
                  </w:rPr>
                  <w:t>, or that of my organisation,</w:t>
                </w:r>
                <w:r w:rsidR="005645B0" w:rsidRPr="00033157">
                  <w:rPr>
                    <w:rFonts w:ascii="Arial" w:hAnsi="Arial" w:cs="Arial"/>
                    <w:b/>
                    <w:color w:val="000000"/>
                    <w:sz w:val="26"/>
                    <w:szCs w:val="26"/>
                  </w:rPr>
                  <w:t xml:space="preserve"> to be on the submission, for it to be published on the Scottish Parliament website, mentioned in any Committee report and form part of the public record.</w:t>
                </w:r>
              </w:sdtContent>
            </w:sdt>
          </w:p>
          <w:p w14:paraId="0FAAC88F" w14:textId="77777777" w:rsidR="00BC52B4" w:rsidRPr="00033157" w:rsidRDefault="00BC52B4" w:rsidP="00033157">
            <w:pPr>
              <w:pStyle w:val="NormalWeb"/>
              <w:ind w:left="135" w:hanging="135"/>
              <w:rPr>
                <w:rFonts w:ascii="Arial" w:hAnsi="Arial" w:cs="Arial"/>
                <w:b/>
                <w:color w:val="000000"/>
                <w:sz w:val="26"/>
                <w:szCs w:val="26"/>
              </w:rPr>
            </w:pPr>
          </w:p>
          <w:p w14:paraId="19174863" w14:textId="66AD3353" w:rsidR="00112299" w:rsidRDefault="00111FC3" w:rsidP="00693B72">
            <w:pPr>
              <w:pStyle w:val="NormalWeb"/>
              <w:rPr>
                <w:rFonts w:ascii="Arial" w:hAnsi="Arial" w:cs="Arial"/>
                <w:b/>
                <w:color w:val="000000"/>
                <w:sz w:val="26"/>
                <w:szCs w:val="26"/>
              </w:rPr>
            </w:pPr>
            <w:sdt>
              <w:sdtPr>
                <w:rPr>
                  <w:rFonts w:ascii="Arial" w:eastAsia="MS Gothic" w:hAnsi="Arial" w:cs="Arial"/>
                  <w:color w:val="000000"/>
                  <w:sz w:val="26"/>
                  <w:szCs w:val="26"/>
                </w:rPr>
                <w:id w:val="-30891336"/>
                <w14:checkbox>
                  <w14:checked w14:val="1"/>
                  <w14:checkedState w14:val="2612" w14:font="MS Gothic"/>
                  <w14:uncheckedState w14:val="2610" w14:font="MS Gothic"/>
                </w14:checkbox>
              </w:sdtPr>
              <w:sdtEndPr/>
              <w:sdtContent>
                <w:r w:rsidR="00B20AAA">
                  <w:rPr>
                    <w:rFonts w:ascii="MS Gothic" w:eastAsia="MS Gothic" w:hAnsi="MS Gothic" w:cs="Arial" w:hint="eastAsia"/>
                    <w:color w:val="000000"/>
                    <w:sz w:val="26"/>
                    <w:szCs w:val="26"/>
                  </w:rPr>
                  <w:t>☒</w:t>
                </w:r>
              </w:sdtContent>
            </w:sdt>
            <w:r w:rsidR="00112299" w:rsidRPr="00033157">
              <w:rPr>
                <w:rFonts w:ascii="Arial" w:hAnsi="Arial" w:cs="Arial"/>
                <w:b/>
                <w:color w:val="000000"/>
                <w:sz w:val="26"/>
                <w:szCs w:val="26"/>
              </w:rPr>
              <w:t xml:space="preserve">  </w:t>
            </w:r>
            <w:sdt>
              <w:sdtPr>
                <w:rPr>
                  <w:rFonts w:ascii="Arial" w:hAnsi="Arial" w:cs="Arial"/>
                  <w:b/>
                  <w:color w:val="000000"/>
                  <w:sz w:val="26"/>
                  <w:szCs w:val="26"/>
                </w:rPr>
                <w:alias w:val="LOCKED"/>
                <w:tag w:val="LOCKED"/>
                <w:id w:val="146787561"/>
                <w:lock w:val="sdtContentLocked"/>
                <w:placeholder>
                  <w:docPart w:val="DefaultPlaceholder_1082065158"/>
                </w:placeholder>
              </w:sdtPr>
              <w:sdtEndPr/>
              <w:sdtContent>
                <w:r w:rsidR="00112299" w:rsidRPr="00033157">
                  <w:rPr>
                    <w:rFonts w:ascii="Arial" w:hAnsi="Arial" w:cs="Arial"/>
                    <w:b/>
                    <w:color w:val="000000"/>
                    <w:sz w:val="26"/>
                    <w:szCs w:val="26"/>
                  </w:rPr>
                  <w:t xml:space="preserve">I </w:t>
                </w:r>
                <w:r w:rsidR="00E5088C">
                  <w:rPr>
                    <w:rFonts w:ascii="Arial" w:hAnsi="Arial" w:cs="Arial"/>
                    <w:b/>
                    <w:color w:val="000000"/>
                    <w:sz w:val="26"/>
                    <w:szCs w:val="26"/>
                  </w:rPr>
                  <w:t>understand I will be</w:t>
                </w:r>
                <w:r w:rsidR="00112299" w:rsidRPr="00033157">
                  <w:rPr>
                    <w:rFonts w:ascii="Arial" w:hAnsi="Arial" w:cs="Arial"/>
                    <w:b/>
                    <w:color w:val="000000"/>
                    <w:sz w:val="26"/>
                    <w:szCs w:val="26"/>
                  </w:rPr>
                  <w:t xml:space="preserve"> added to the contact list to receive updates from the Committee </w:t>
                </w:r>
                <w:r w:rsidR="00CD4131">
                  <w:rPr>
                    <w:rFonts w:ascii="Arial" w:hAnsi="Arial" w:cs="Arial"/>
                    <w:b/>
                    <w:color w:val="000000"/>
                    <w:sz w:val="26"/>
                    <w:szCs w:val="26"/>
                  </w:rPr>
                  <w:t>on this</w:t>
                </w:r>
                <w:r w:rsidR="0002326B">
                  <w:rPr>
                    <w:rFonts w:ascii="Arial" w:hAnsi="Arial" w:cs="Arial"/>
                    <w:b/>
                    <w:color w:val="000000"/>
                    <w:sz w:val="26"/>
                    <w:szCs w:val="26"/>
                  </w:rPr>
                  <w:t xml:space="preserve"> and other</w:t>
                </w:r>
                <w:r w:rsidR="00CD4131">
                  <w:rPr>
                    <w:rFonts w:ascii="Arial" w:hAnsi="Arial" w:cs="Arial"/>
                    <w:b/>
                    <w:color w:val="000000"/>
                    <w:sz w:val="26"/>
                    <w:szCs w:val="26"/>
                  </w:rPr>
                  <w:t xml:space="preserve"> piece</w:t>
                </w:r>
                <w:r w:rsidR="0002326B">
                  <w:rPr>
                    <w:rFonts w:ascii="Arial" w:hAnsi="Arial" w:cs="Arial"/>
                    <w:b/>
                    <w:color w:val="000000"/>
                    <w:sz w:val="26"/>
                    <w:szCs w:val="26"/>
                  </w:rPr>
                  <w:t>s</w:t>
                </w:r>
                <w:r w:rsidR="00CD4131">
                  <w:rPr>
                    <w:rFonts w:ascii="Arial" w:hAnsi="Arial" w:cs="Arial"/>
                    <w:b/>
                    <w:color w:val="000000"/>
                    <w:sz w:val="26"/>
                    <w:szCs w:val="26"/>
                  </w:rPr>
                  <w:t xml:space="preserve"> of work. I understand I can unsubscribe at any time.</w:t>
                </w:r>
              </w:sdtContent>
            </w:sdt>
            <w:r w:rsidR="00CD4131">
              <w:rPr>
                <w:rFonts w:ascii="Arial" w:hAnsi="Arial" w:cs="Arial"/>
                <w:b/>
                <w:color w:val="000000"/>
                <w:sz w:val="26"/>
                <w:szCs w:val="26"/>
              </w:rPr>
              <w:t xml:space="preserve"> </w:t>
            </w:r>
            <w:r w:rsidR="00112299" w:rsidRPr="00033157">
              <w:rPr>
                <w:rFonts w:ascii="Arial" w:hAnsi="Arial" w:cs="Arial"/>
                <w:b/>
                <w:color w:val="000000"/>
                <w:sz w:val="26"/>
                <w:szCs w:val="26"/>
              </w:rPr>
              <w:t xml:space="preserve"> </w:t>
            </w:r>
          </w:p>
          <w:p w14:paraId="242E808B" w14:textId="77777777" w:rsidR="00BC52B4" w:rsidRDefault="00BC52B4" w:rsidP="00693B72">
            <w:pPr>
              <w:pStyle w:val="NormalWeb"/>
              <w:rPr>
                <w:rFonts w:ascii="Arial" w:hAnsi="Arial" w:cs="Arial"/>
                <w:b/>
                <w:color w:val="000000"/>
                <w:sz w:val="26"/>
                <w:szCs w:val="26"/>
              </w:rPr>
            </w:pPr>
          </w:p>
          <w:sdt>
            <w:sdtPr>
              <w:rPr>
                <w:rFonts w:ascii="Arial" w:hAnsi="Arial" w:cs="Arial"/>
                <w:color w:val="000000"/>
                <w:sz w:val="26"/>
                <w:szCs w:val="26"/>
                <w:u w:val="single"/>
              </w:rPr>
              <w:alias w:val="LOCKED"/>
              <w:tag w:val="LOCKED"/>
              <w:id w:val="-224069996"/>
              <w:lock w:val="sdtContentLocked"/>
              <w:placeholder>
                <w:docPart w:val="DefaultPlaceholder_1082065158"/>
              </w:placeholder>
            </w:sdtPr>
            <w:sdtEndPr>
              <w:rPr>
                <w:u w:val="none"/>
              </w:rPr>
            </w:sdtEndPr>
            <w:sdtContent>
              <w:p w14:paraId="575C92FE" w14:textId="4B543A71" w:rsidR="00BC52B4" w:rsidRPr="00BC52B4" w:rsidRDefault="00BC52B4" w:rsidP="00693B72">
                <w:pPr>
                  <w:pStyle w:val="NormalWeb"/>
                  <w:rPr>
                    <w:rFonts w:ascii="Arial" w:hAnsi="Arial" w:cs="Arial"/>
                    <w:color w:val="000000"/>
                    <w:sz w:val="26"/>
                    <w:szCs w:val="26"/>
                    <w:u w:val="single"/>
                  </w:rPr>
                </w:pPr>
                <w:r w:rsidRPr="00BC52B4">
                  <w:rPr>
                    <w:rFonts w:ascii="Arial" w:hAnsi="Arial" w:cs="Arial"/>
                    <w:color w:val="000000"/>
                    <w:sz w:val="26"/>
                    <w:szCs w:val="26"/>
                    <w:u w:val="single"/>
                  </w:rPr>
                  <w:t>Non-standard submissions</w:t>
                </w:r>
              </w:p>
              <w:p w14:paraId="158003A0" w14:textId="50EEFFE3" w:rsidR="00BC52B4" w:rsidRDefault="00BC52B4" w:rsidP="00693B72">
                <w:pPr>
                  <w:pStyle w:val="NormalWeb"/>
                  <w:rPr>
                    <w:rFonts w:ascii="Arial" w:hAnsi="Arial" w:cs="Arial"/>
                    <w:color w:val="000000"/>
                    <w:sz w:val="26"/>
                    <w:szCs w:val="26"/>
                  </w:rPr>
                </w:pPr>
                <w:r w:rsidRPr="00033157">
                  <w:rPr>
                    <w:rFonts w:ascii="Arial" w:hAnsi="Arial" w:cs="Arial"/>
                    <w:color w:val="000000"/>
                    <w:sz w:val="26"/>
                    <w:szCs w:val="26"/>
                  </w:rPr>
                  <w:t>Occasionally</w:t>
                </w:r>
                <w:r w:rsidR="000C01CC">
                  <w:rPr>
                    <w:rFonts w:ascii="Arial" w:hAnsi="Arial" w:cs="Arial"/>
                    <w:color w:val="000000"/>
                    <w:sz w:val="26"/>
                    <w:szCs w:val="26"/>
                  </w:rPr>
                  <w:t>,</w:t>
                </w:r>
                <w:r w:rsidRPr="00033157">
                  <w:rPr>
                    <w:rFonts w:ascii="Arial" w:hAnsi="Arial" w:cs="Arial"/>
                    <w:color w:val="000000"/>
                    <w:sz w:val="26"/>
                    <w:szCs w:val="26"/>
                  </w:rPr>
                  <w:t xml:space="preserve"> the Committee may agree to accept submissions in a non-standard</w:t>
                </w:r>
                <w:r>
                  <w:rPr>
                    <w:rFonts w:ascii="Arial" w:hAnsi="Arial" w:cs="Arial"/>
                    <w:color w:val="000000"/>
                    <w:sz w:val="26"/>
                    <w:szCs w:val="26"/>
                  </w:rPr>
                  <w:t xml:space="preserve"> format. Tick the</w:t>
                </w:r>
                <w:r w:rsidRPr="00033157">
                  <w:rPr>
                    <w:rFonts w:ascii="Arial" w:hAnsi="Arial" w:cs="Arial"/>
                    <w:color w:val="000000"/>
                    <w:sz w:val="26"/>
                    <w:szCs w:val="26"/>
                  </w:rPr>
                  <w:t xml:space="preserve"> box below if you would like </w:t>
                </w:r>
                <w:r>
                  <w:rPr>
                    <w:rFonts w:ascii="Arial" w:hAnsi="Arial" w:cs="Arial"/>
                    <w:color w:val="000000"/>
                    <w:sz w:val="26"/>
                    <w:szCs w:val="26"/>
                  </w:rPr>
                  <w:t xml:space="preserve">someone from the clerking team to </w:t>
                </w:r>
                <w:r w:rsidR="00CD4131">
                  <w:rPr>
                    <w:rFonts w:ascii="Arial" w:hAnsi="Arial" w:cs="Arial"/>
                    <w:color w:val="000000"/>
                    <w:sz w:val="26"/>
                    <w:szCs w:val="26"/>
                  </w:rPr>
                  <w:t xml:space="preserve">get </w:t>
                </w:r>
                <w:r w:rsidR="00CD4131" w:rsidRPr="00033157">
                  <w:rPr>
                    <w:rFonts w:ascii="Arial" w:hAnsi="Arial" w:cs="Arial"/>
                    <w:color w:val="000000"/>
                    <w:sz w:val="26"/>
                    <w:szCs w:val="26"/>
                  </w:rPr>
                  <w:t>in</w:t>
                </w:r>
                <w:r w:rsidRPr="00033157">
                  <w:rPr>
                    <w:rFonts w:ascii="Arial" w:hAnsi="Arial" w:cs="Arial"/>
                    <w:color w:val="000000"/>
                    <w:sz w:val="26"/>
                    <w:szCs w:val="26"/>
                  </w:rPr>
                  <w:t xml:space="preserve"> touch with you about submitting anonymously or confidentially</w:t>
                </w:r>
                <w:r w:rsidR="00420AE5">
                  <w:rPr>
                    <w:rFonts w:ascii="Arial" w:hAnsi="Arial" w:cs="Arial"/>
                    <w:color w:val="000000"/>
                    <w:sz w:val="26"/>
                    <w:szCs w:val="26"/>
                  </w:rPr>
                  <w:t xml:space="preserve"> (not for publication)</w:t>
                </w:r>
                <w:r w:rsidRPr="00033157">
                  <w:rPr>
                    <w:rFonts w:ascii="Arial" w:hAnsi="Arial" w:cs="Arial"/>
                    <w:color w:val="000000"/>
                    <w:sz w:val="26"/>
                    <w:szCs w:val="26"/>
                  </w:rPr>
                  <w:t xml:space="preserve">. It is for the Committee to take the final decision on whether you can submit in this way. </w:t>
                </w:r>
              </w:p>
            </w:sdtContent>
          </w:sdt>
          <w:p w14:paraId="01914C01" w14:textId="5D768304" w:rsidR="00FF45ED" w:rsidRPr="00033157" w:rsidRDefault="00111FC3" w:rsidP="00033157">
            <w:pPr>
              <w:pStyle w:val="NormalWeb"/>
              <w:rPr>
                <w:rFonts w:ascii="Arial" w:hAnsi="Arial" w:cs="Arial"/>
                <w:b/>
                <w:color w:val="000000"/>
                <w:sz w:val="26"/>
                <w:szCs w:val="26"/>
              </w:rPr>
            </w:pPr>
            <w:sdt>
              <w:sdtPr>
                <w:rPr>
                  <w:rFonts w:ascii="Arial" w:eastAsia="MS Gothic" w:hAnsi="Arial" w:cs="Arial"/>
                  <w:color w:val="000000"/>
                  <w:sz w:val="26"/>
                  <w:szCs w:val="26"/>
                </w:rPr>
                <w:id w:val="1094982017"/>
                <w14:checkbox>
                  <w14:checked w14:val="0"/>
                  <w14:checkedState w14:val="2612" w14:font="MS Gothic"/>
                  <w14:uncheckedState w14:val="2610" w14:font="MS Gothic"/>
                </w14:checkbox>
              </w:sdtPr>
              <w:sdtEndPr/>
              <w:sdtContent>
                <w:r w:rsidR="00BC52B4" w:rsidRPr="00033157">
                  <w:rPr>
                    <w:rFonts w:ascii="MS Gothic" w:eastAsia="MS Gothic" w:hAnsi="MS Gothic" w:cs="MS Gothic" w:hint="eastAsia"/>
                    <w:color w:val="000000"/>
                    <w:sz w:val="26"/>
                    <w:szCs w:val="26"/>
                  </w:rPr>
                  <w:t>☐</w:t>
                </w:r>
              </w:sdtContent>
            </w:sdt>
            <w:r w:rsidR="00BC52B4" w:rsidRPr="00033157">
              <w:rPr>
                <w:rFonts w:ascii="Arial" w:hAnsi="Arial" w:cs="Arial"/>
                <w:b/>
                <w:color w:val="000000"/>
                <w:sz w:val="26"/>
                <w:szCs w:val="26"/>
              </w:rPr>
              <w:t xml:space="preserve">  </w:t>
            </w:r>
            <w:sdt>
              <w:sdtPr>
                <w:rPr>
                  <w:rFonts w:ascii="Arial" w:hAnsi="Arial" w:cs="Arial"/>
                  <w:b/>
                  <w:color w:val="000000"/>
                  <w:sz w:val="26"/>
                  <w:szCs w:val="26"/>
                </w:rPr>
                <w:alias w:val="LOCKED"/>
                <w:tag w:val="LOCKED"/>
                <w:id w:val="1293491823"/>
                <w:lock w:val="sdtContentLocked"/>
                <w:placeholder>
                  <w:docPart w:val="DefaultPlaceholder_1082065158"/>
                </w:placeholder>
              </w:sdtPr>
              <w:sdtEndPr>
                <w:rPr>
                  <w:b w:val="0"/>
                </w:rPr>
              </w:sdtEndPr>
              <w:sdtContent>
                <w:r w:rsidR="00BC52B4" w:rsidRPr="00033157">
                  <w:rPr>
                    <w:rFonts w:ascii="Arial" w:hAnsi="Arial" w:cs="Arial"/>
                    <w:color w:val="000000"/>
                    <w:sz w:val="26"/>
                    <w:szCs w:val="26"/>
                  </w:rPr>
                  <w:t xml:space="preserve">I would like </w:t>
                </w:r>
                <w:r w:rsidR="00CD4131">
                  <w:rPr>
                    <w:rFonts w:ascii="Arial" w:hAnsi="Arial" w:cs="Arial"/>
                    <w:color w:val="000000"/>
                    <w:sz w:val="26"/>
                    <w:szCs w:val="26"/>
                  </w:rPr>
                  <w:t xml:space="preserve">to </w:t>
                </w:r>
                <w:r w:rsidR="00BC52B4">
                  <w:rPr>
                    <w:rFonts w:ascii="Arial" w:hAnsi="Arial" w:cs="Arial"/>
                    <w:color w:val="000000"/>
                    <w:sz w:val="26"/>
                    <w:szCs w:val="26"/>
                  </w:rPr>
                  <w:t>request that my submission be processed in a non-standard way.</w:t>
                </w:r>
              </w:sdtContent>
            </w:sdt>
            <w:r w:rsidR="00BC52B4">
              <w:rPr>
                <w:rFonts w:ascii="Arial" w:hAnsi="Arial" w:cs="Arial"/>
                <w:color w:val="000000"/>
                <w:sz w:val="26"/>
                <w:szCs w:val="26"/>
              </w:rPr>
              <w:t xml:space="preserve"> </w:t>
            </w:r>
          </w:p>
        </w:tc>
      </w:tr>
    </w:tbl>
    <w:p w14:paraId="2E0989B3" w14:textId="77777777" w:rsidR="00FF45ED" w:rsidRDefault="00FF45ED">
      <w:r>
        <w:br w:type="page"/>
      </w:r>
    </w:p>
    <w:p w14:paraId="3EF45CBD" w14:textId="45D3E0F4" w:rsidR="00FF45ED" w:rsidRDefault="00BE7B40" w:rsidP="00BE7B40">
      <w:pPr>
        <w:jc w:val="center"/>
        <w:rPr>
          <w:b/>
        </w:rPr>
      </w:pPr>
      <w:r>
        <w:rPr>
          <w:b/>
        </w:rPr>
        <w:lastRenderedPageBreak/>
        <w:t>EDUCATION AND SKILLS</w:t>
      </w:r>
      <w:r w:rsidR="00FF45ED">
        <w:rPr>
          <w:b/>
        </w:rPr>
        <w:t xml:space="preserve"> COMMITTEE</w:t>
      </w:r>
    </w:p>
    <w:p w14:paraId="3F9687CA" w14:textId="3811C087" w:rsidR="00FF45ED" w:rsidRDefault="00A72EC5" w:rsidP="00BE7B40">
      <w:pPr>
        <w:jc w:val="center"/>
        <w:rPr>
          <w:b/>
        </w:rPr>
      </w:pPr>
      <w:r>
        <w:rPr>
          <w:b/>
        </w:rPr>
        <w:t>THE SENIOR PHASE OF SCHOOL: HELPING YOUNG PEOPLE PURSUE THE RIGHT PATHWAY FOR THEM</w:t>
      </w:r>
    </w:p>
    <w:p w14:paraId="0CE43504" w14:textId="4579BFB7" w:rsidR="00FF45ED" w:rsidRDefault="00111FC3" w:rsidP="00BE7B40">
      <w:pPr>
        <w:jc w:val="center"/>
        <w:rPr>
          <w:b/>
        </w:rPr>
      </w:pPr>
      <w:sdt>
        <w:sdtPr>
          <w:rPr>
            <w:b/>
          </w:rPr>
          <w:alias w:val="LOCKED"/>
          <w:tag w:val="LOCKED"/>
          <w:id w:val="-780035668"/>
          <w:lock w:val="contentLocked"/>
        </w:sdtPr>
        <w:sdtEndPr/>
        <w:sdtContent>
          <w:r w:rsidR="00FF45ED" w:rsidRPr="00686F58">
            <w:rPr>
              <w:b/>
            </w:rPr>
            <w:t>SUBMISSION FROM</w:t>
          </w:r>
        </w:sdtContent>
      </w:sdt>
      <w:r w:rsidR="00FF45ED" w:rsidRPr="00686F58">
        <w:rPr>
          <w:b/>
        </w:rPr>
        <w:t xml:space="preserve"> </w:t>
      </w:r>
      <w:r w:rsidR="00B20AAA">
        <w:rPr>
          <w:b/>
        </w:rPr>
        <w:t>National Parent Forum of Scotland</w:t>
      </w:r>
    </w:p>
    <w:p w14:paraId="7CDB65AD" w14:textId="5D8C2E00" w:rsidR="00B20AAA" w:rsidRDefault="00B20AAA" w:rsidP="00FA6A50">
      <w:pPr>
        <w:tabs>
          <w:tab w:val="left" w:pos="3420"/>
        </w:tabs>
        <w:spacing w:after="0" w:line="240" w:lineRule="auto"/>
        <w:rPr>
          <w:rFonts w:cs="Arial"/>
          <w:color w:val="000000" w:themeColor="text1"/>
        </w:rPr>
      </w:pPr>
      <w:r w:rsidRPr="007C3BD5">
        <w:rPr>
          <w:color w:val="000000" w:themeColor="text1"/>
        </w:rPr>
        <w:t>T</w:t>
      </w:r>
      <w:r w:rsidRPr="007C3BD5">
        <w:rPr>
          <w:rFonts w:cs="Arial"/>
          <w:color w:val="000000" w:themeColor="text1"/>
        </w:rPr>
        <w:t xml:space="preserve">he National Parent Forum of Scotland </w:t>
      </w:r>
      <w:r w:rsidR="00AC40EE" w:rsidRPr="007C3BD5">
        <w:rPr>
          <w:rFonts w:cs="Arial"/>
          <w:color w:val="000000" w:themeColor="text1"/>
        </w:rPr>
        <w:t xml:space="preserve">(NPFS) </w:t>
      </w:r>
      <w:r w:rsidRPr="007C3BD5">
        <w:rPr>
          <w:rFonts w:cs="Arial"/>
          <w:color w:val="000000" w:themeColor="text1"/>
        </w:rPr>
        <w:t>welcome</w:t>
      </w:r>
      <w:r w:rsidR="005A2D45" w:rsidRPr="007C3BD5">
        <w:rPr>
          <w:rFonts w:cs="Arial"/>
          <w:color w:val="000000" w:themeColor="text1"/>
        </w:rPr>
        <w:t>s</w:t>
      </w:r>
      <w:r w:rsidRPr="007C3BD5">
        <w:rPr>
          <w:rFonts w:cs="Arial"/>
          <w:color w:val="000000" w:themeColor="text1"/>
        </w:rPr>
        <w:t xml:space="preserve"> the opportunity to provide the Education and Skills Committee with evidence for their inquiry on the progress made on two of the Develo</w:t>
      </w:r>
      <w:r w:rsidR="005A2D45" w:rsidRPr="007C3BD5">
        <w:rPr>
          <w:rFonts w:cs="Arial"/>
          <w:color w:val="000000" w:themeColor="text1"/>
        </w:rPr>
        <w:t>ping the Young Workforce (DYW) r</w:t>
      </w:r>
      <w:r w:rsidRPr="007C3BD5">
        <w:rPr>
          <w:rFonts w:cs="Arial"/>
          <w:color w:val="000000" w:themeColor="text1"/>
        </w:rPr>
        <w:t>ecommendations.</w:t>
      </w:r>
    </w:p>
    <w:p w14:paraId="65CD9D40" w14:textId="77777777" w:rsidR="00FA6A50" w:rsidRPr="007C3BD5" w:rsidRDefault="00FA6A50" w:rsidP="00FA6A50">
      <w:pPr>
        <w:tabs>
          <w:tab w:val="left" w:pos="3420"/>
        </w:tabs>
        <w:spacing w:after="0" w:line="240" w:lineRule="auto"/>
        <w:rPr>
          <w:color w:val="000000" w:themeColor="text1"/>
        </w:rPr>
      </w:pPr>
    </w:p>
    <w:p w14:paraId="33602E4A" w14:textId="1C1685A1" w:rsidR="00B20AAA" w:rsidRDefault="00AC40EE" w:rsidP="00FA6A50">
      <w:pPr>
        <w:spacing w:after="0" w:line="240" w:lineRule="auto"/>
        <w:jc w:val="both"/>
        <w:rPr>
          <w:rFonts w:cs="Arial"/>
          <w:color w:val="000000" w:themeColor="text1"/>
        </w:rPr>
      </w:pPr>
      <w:r w:rsidRPr="007C3BD5">
        <w:rPr>
          <w:rFonts w:cs="Arial"/>
          <w:color w:val="000000" w:themeColor="text1"/>
        </w:rPr>
        <w:t>The NPFS</w:t>
      </w:r>
      <w:r w:rsidR="00B20AAA" w:rsidRPr="007C3BD5">
        <w:rPr>
          <w:rFonts w:cs="Arial"/>
          <w:color w:val="000000" w:themeColor="text1"/>
        </w:rPr>
        <w:t xml:space="preserve"> is a volunteer led organisation. We work in partnership with national and local government</w:t>
      </w:r>
      <w:r w:rsidRPr="007C3BD5">
        <w:rPr>
          <w:rFonts w:cs="Arial"/>
          <w:color w:val="000000" w:themeColor="text1"/>
        </w:rPr>
        <w:t>,</w:t>
      </w:r>
      <w:r w:rsidR="00B20AAA" w:rsidRPr="007C3BD5">
        <w:rPr>
          <w:rFonts w:cs="Arial"/>
          <w:color w:val="000000" w:themeColor="text1"/>
        </w:rPr>
        <w:t xml:space="preserve"> and other organisations involved in education and child wellbeing issues</w:t>
      </w:r>
      <w:r w:rsidRPr="007C3BD5">
        <w:rPr>
          <w:rFonts w:cs="Arial"/>
          <w:color w:val="000000" w:themeColor="text1"/>
        </w:rPr>
        <w:t>,</w:t>
      </w:r>
      <w:r w:rsidR="00B20AAA" w:rsidRPr="007C3BD5">
        <w:rPr>
          <w:rFonts w:cs="Arial"/>
          <w:color w:val="000000" w:themeColor="text1"/>
        </w:rPr>
        <w:t xml:space="preserve"> to ensure that parents play a full and equal role in education. When parents are involved in their children’s learning, it benefits children, families and schools: children do better. The N</w:t>
      </w:r>
      <w:r w:rsidRPr="007C3BD5">
        <w:rPr>
          <w:rFonts w:cs="Arial"/>
          <w:color w:val="000000" w:themeColor="text1"/>
        </w:rPr>
        <w:t xml:space="preserve">PFS </w:t>
      </w:r>
      <w:r w:rsidR="00B20AAA" w:rsidRPr="007C3BD5">
        <w:rPr>
          <w:rFonts w:cs="Arial"/>
          <w:color w:val="000000" w:themeColor="text1"/>
        </w:rPr>
        <w:t xml:space="preserve">was </w:t>
      </w:r>
      <w:r w:rsidR="006A59E1" w:rsidRPr="007C3BD5">
        <w:rPr>
          <w:rFonts w:cs="Arial"/>
          <w:color w:val="000000" w:themeColor="text1"/>
        </w:rPr>
        <w:t>a member</w:t>
      </w:r>
      <w:r w:rsidR="00B20AAA" w:rsidRPr="007C3BD5">
        <w:rPr>
          <w:rFonts w:cs="Arial"/>
          <w:color w:val="000000" w:themeColor="text1"/>
        </w:rPr>
        <w:t xml:space="preserve"> of the Commission on DYW and currently sit</w:t>
      </w:r>
      <w:r w:rsidR="001B1AEF" w:rsidRPr="007C3BD5">
        <w:rPr>
          <w:rFonts w:cs="Arial"/>
          <w:color w:val="000000" w:themeColor="text1"/>
        </w:rPr>
        <w:t>s</w:t>
      </w:r>
      <w:r w:rsidR="00B20AAA" w:rsidRPr="007C3BD5">
        <w:rPr>
          <w:rFonts w:cs="Arial"/>
          <w:color w:val="000000" w:themeColor="text1"/>
        </w:rPr>
        <w:t xml:space="preserve"> on the DYW National Advisory Group. We believe it is vital the parental voice is heard in these discussions</w:t>
      </w:r>
      <w:r w:rsidR="006A59E1" w:rsidRPr="007C3BD5">
        <w:rPr>
          <w:rFonts w:cs="Arial"/>
          <w:color w:val="000000" w:themeColor="text1"/>
        </w:rPr>
        <w:t xml:space="preserve"> as parental influ</w:t>
      </w:r>
      <w:r w:rsidR="005A2D45" w:rsidRPr="007C3BD5">
        <w:rPr>
          <w:rFonts w:cs="Arial"/>
          <w:color w:val="000000" w:themeColor="text1"/>
        </w:rPr>
        <w:t>ence in career decisions is strong</w:t>
      </w:r>
      <w:r w:rsidR="00B20AAA" w:rsidRPr="007C3BD5">
        <w:rPr>
          <w:rFonts w:cs="Arial"/>
          <w:color w:val="000000" w:themeColor="text1"/>
        </w:rPr>
        <w:t>.</w:t>
      </w:r>
    </w:p>
    <w:p w14:paraId="2711421D" w14:textId="77777777" w:rsidR="00FA6A50" w:rsidRPr="007C3BD5" w:rsidRDefault="00FA6A50" w:rsidP="00FA6A50">
      <w:pPr>
        <w:spacing w:after="0" w:line="240" w:lineRule="auto"/>
        <w:jc w:val="both"/>
        <w:rPr>
          <w:rFonts w:cs="Arial"/>
          <w:color w:val="000000" w:themeColor="text1"/>
        </w:rPr>
      </w:pPr>
    </w:p>
    <w:p w14:paraId="0BDCA1C8" w14:textId="77777777" w:rsidR="00B20AAA" w:rsidRPr="007C3BD5" w:rsidRDefault="00B20AAA" w:rsidP="00FA6A50">
      <w:pPr>
        <w:spacing w:after="0" w:line="240" w:lineRule="auto"/>
        <w:jc w:val="both"/>
        <w:rPr>
          <w:rFonts w:cs="Arial"/>
          <w:i/>
          <w:color w:val="000000" w:themeColor="text1"/>
        </w:rPr>
      </w:pPr>
      <w:r w:rsidRPr="007C3BD5">
        <w:rPr>
          <w:rFonts w:cs="Arial"/>
          <w:i/>
          <w:color w:val="000000" w:themeColor="text1"/>
        </w:rPr>
        <w:t>Senior Phase Vocational Pathways</w:t>
      </w:r>
    </w:p>
    <w:p w14:paraId="2A37216B" w14:textId="5C221718" w:rsidR="00B20AAA" w:rsidRDefault="00B20AAA" w:rsidP="00FA6A50">
      <w:pPr>
        <w:spacing w:after="0" w:line="240" w:lineRule="auto"/>
        <w:jc w:val="both"/>
        <w:rPr>
          <w:rFonts w:cs="Arial"/>
          <w:i/>
          <w:color w:val="000000" w:themeColor="text1"/>
        </w:rPr>
      </w:pPr>
      <w:r w:rsidRPr="007C3BD5">
        <w:rPr>
          <w:rFonts w:cs="Arial"/>
          <w:i/>
          <w:color w:val="000000" w:themeColor="text1"/>
        </w:rPr>
        <w:t>Recommendation 1: Pathways should start in the senior phase which leads to the delivery of industry recognised vocational qualifications alongside academic qualifications. These pathways should be developed and delivered in partnership with colleges and, where necessary, other training providers. Their delivery should be explicitly measured and published alongside other school performance indicators.</w:t>
      </w:r>
    </w:p>
    <w:p w14:paraId="22DCD547" w14:textId="77777777" w:rsidR="00FA6A50" w:rsidRPr="007C3BD5" w:rsidRDefault="00FA6A50" w:rsidP="00FA6A50">
      <w:pPr>
        <w:spacing w:after="0" w:line="240" w:lineRule="auto"/>
        <w:jc w:val="both"/>
        <w:rPr>
          <w:rFonts w:cs="Arial"/>
          <w:i/>
          <w:color w:val="000000" w:themeColor="text1"/>
        </w:rPr>
      </w:pPr>
    </w:p>
    <w:p w14:paraId="33605F8B" w14:textId="368C94AC" w:rsidR="00F268FF" w:rsidRDefault="00F74944" w:rsidP="00FA6A50">
      <w:pPr>
        <w:spacing w:after="0" w:line="240" w:lineRule="auto"/>
        <w:jc w:val="both"/>
        <w:rPr>
          <w:rFonts w:cs="Arial"/>
          <w:color w:val="000000" w:themeColor="text1"/>
          <w:shd w:val="clear" w:color="auto" w:fill="FFFFFF"/>
        </w:rPr>
      </w:pPr>
      <w:r>
        <w:rPr>
          <w:rFonts w:cs="Arial"/>
          <w:color w:val="000000" w:themeColor="text1"/>
          <w:shd w:val="clear" w:color="auto" w:fill="FFFFFF"/>
        </w:rPr>
        <w:t>A</w:t>
      </w:r>
      <w:r w:rsidR="0086598C" w:rsidRPr="007C3BD5">
        <w:rPr>
          <w:rFonts w:cs="Arial"/>
          <w:color w:val="000000" w:themeColor="text1"/>
          <w:shd w:val="clear" w:color="auto" w:fill="FFFFFF"/>
        </w:rPr>
        <w:t>lternative pathways t</w:t>
      </w:r>
      <w:r w:rsidR="00F268FF" w:rsidRPr="007C3BD5">
        <w:rPr>
          <w:rFonts w:cs="Arial"/>
          <w:color w:val="000000" w:themeColor="text1"/>
          <w:shd w:val="clear" w:color="auto" w:fill="FFFFFF"/>
        </w:rPr>
        <w:t>o</w:t>
      </w:r>
      <w:r w:rsidR="0086598C" w:rsidRPr="007C3BD5">
        <w:rPr>
          <w:rFonts w:cs="Arial"/>
          <w:color w:val="000000" w:themeColor="text1"/>
          <w:shd w:val="clear" w:color="auto" w:fill="FFFFFF"/>
        </w:rPr>
        <w:t xml:space="preserve"> the traditional university route are vital. All stakeholders in Scottish education must work to help the ‘’forgotten 50%’’ who </w:t>
      </w:r>
      <w:r w:rsidR="001B1AEF" w:rsidRPr="007C3BD5">
        <w:rPr>
          <w:rFonts w:cs="Arial"/>
          <w:color w:val="000000" w:themeColor="text1"/>
          <w:shd w:val="clear" w:color="auto" w:fill="FFFFFF"/>
        </w:rPr>
        <w:t>do not leave school to go into h</w:t>
      </w:r>
      <w:r w:rsidR="0086598C" w:rsidRPr="007C3BD5">
        <w:rPr>
          <w:rFonts w:cs="Arial"/>
          <w:color w:val="000000" w:themeColor="text1"/>
          <w:shd w:val="clear" w:color="auto" w:fill="FFFFFF"/>
        </w:rPr>
        <w:t>igher education</w:t>
      </w:r>
      <w:r w:rsidR="005A2D45" w:rsidRPr="007C3BD5">
        <w:rPr>
          <w:rFonts w:cs="Arial"/>
          <w:color w:val="000000" w:themeColor="text1"/>
          <w:shd w:val="clear" w:color="auto" w:fill="FFFFFF"/>
        </w:rPr>
        <w:t>, for whatever reason</w:t>
      </w:r>
      <w:r w:rsidR="0086598C" w:rsidRPr="007C3BD5">
        <w:rPr>
          <w:rFonts w:cs="Arial"/>
          <w:color w:val="000000" w:themeColor="text1"/>
          <w:shd w:val="clear" w:color="auto" w:fill="FFFFFF"/>
        </w:rPr>
        <w:t xml:space="preserve">.  </w:t>
      </w:r>
      <w:r w:rsidR="0050758F" w:rsidRPr="007C3BD5">
        <w:rPr>
          <w:rFonts w:cs="Arial"/>
          <w:color w:val="000000" w:themeColor="text1"/>
          <w:shd w:val="clear" w:color="auto" w:fill="FFFFFF"/>
        </w:rPr>
        <w:t>It should not be assumed that it is due to a lack of academic ability that young people do not go on to higher education</w:t>
      </w:r>
      <w:r>
        <w:rPr>
          <w:rFonts w:cs="Arial"/>
          <w:color w:val="000000" w:themeColor="text1"/>
          <w:shd w:val="clear" w:color="auto" w:fill="FFFFFF"/>
        </w:rPr>
        <w:t xml:space="preserve">.  These young people are often </w:t>
      </w:r>
      <w:r w:rsidR="000E11CB">
        <w:rPr>
          <w:rFonts w:cs="Arial"/>
          <w:color w:val="000000" w:themeColor="text1"/>
          <w:shd w:val="clear" w:color="auto" w:fill="FFFFFF"/>
        </w:rPr>
        <w:t xml:space="preserve">not </w:t>
      </w:r>
      <w:r w:rsidR="0086598C" w:rsidRPr="007C3BD5">
        <w:rPr>
          <w:rFonts w:cs="Arial"/>
          <w:color w:val="000000" w:themeColor="text1"/>
          <w:shd w:val="clear" w:color="auto" w:fill="FFFFFF"/>
        </w:rPr>
        <w:t>being</w:t>
      </w:r>
      <w:r w:rsidR="001B1AEF" w:rsidRPr="007C3BD5">
        <w:rPr>
          <w:rFonts w:cs="Arial"/>
          <w:color w:val="000000" w:themeColor="text1"/>
          <w:shd w:val="clear" w:color="auto" w:fill="FFFFFF"/>
        </w:rPr>
        <w:t xml:space="preserve"> adequately</w:t>
      </w:r>
      <w:r w:rsidR="0086598C" w:rsidRPr="007C3BD5">
        <w:rPr>
          <w:rFonts w:cs="Arial"/>
          <w:color w:val="000000" w:themeColor="text1"/>
          <w:shd w:val="clear" w:color="auto" w:fill="FFFFFF"/>
        </w:rPr>
        <w:t xml:space="preserve"> integrat</w:t>
      </w:r>
      <w:r w:rsidR="001B1AEF" w:rsidRPr="007C3BD5">
        <w:rPr>
          <w:rFonts w:cs="Arial"/>
          <w:color w:val="000000" w:themeColor="text1"/>
          <w:shd w:val="clear" w:color="auto" w:fill="FFFFFF"/>
        </w:rPr>
        <w:t>ed and included in school</w:t>
      </w:r>
      <w:r w:rsidR="0086598C" w:rsidRPr="007C3BD5">
        <w:rPr>
          <w:rFonts w:cs="Arial"/>
          <w:color w:val="000000" w:themeColor="text1"/>
          <w:shd w:val="clear" w:color="auto" w:fill="FFFFFF"/>
        </w:rPr>
        <w:t xml:space="preserve">. For </w:t>
      </w:r>
      <w:r w:rsidR="00F268FF" w:rsidRPr="007C3BD5">
        <w:rPr>
          <w:rFonts w:cs="Arial"/>
          <w:color w:val="000000" w:themeColor="text1"/>
          <w:shd w:val="clear" w:color="auto" w:fill="FFFFFF"/>
        </w:rPr>
        <w:t xml:space="preserve">example, </w:t>
      </w:r>
      <w:r w:rsidR="0086598C" w:rsidRPr="007C3BD5">
        <w:rPr>
          <w:rFonts w:cs="Arial"/>
          <w:color w:val="000000" w:themeColor="text1"/>
          <w:shd w:val="clear" w:color="auto" w:fill="FFFFFF"/>
        </w:rPr>
        <w:t>young people who wish to remain in school and follow the F</w:t>
      </w:r>
      <w:r w:rsidR="00F268FF" w:rsidRPr="007C3BD5">
        <w:rPr>
          <w:rFonts w:cs="Arial"/>
          <w:color w:val="000000" w:themeColor="text1"/>
          <w:shd w:val="clear" w:color="auto" w:fill="FFFFFF"/>
        </w:rPr>
        <w:t>oundation Apprenticeship route find it</w:t>
      </w:r>
      <w:r w:rsidR="0086598C" w:rsidRPr="007C3BD5">
        <w:rPr>
          <w:rFonts w:cs="Arial"/>
          <w:color w:val="000000" w:themeColor="text1"/>
          <w:shd w:val="clear" w:color="auto" w:fill="FFFFFF"/>
        </w:rPr>
        <w:t xml:space="preserve"> starts at SCQF level 6, the equivalent of a Higher. </w:t>
      </w:r>
      <w:r w:rsidR="001B1AEF" w:rsidRPr="007C3BD5">
        <w:rPr>
          <w:rFonts w:cs="Arial"/>
          <w:color w:val="000000" w:themeColor="text1"/>
          <w:shd w:val="clear" w:color="auto" w:fill="FFFFFF"/>
        </w:rPr>
        <w:t xml:space="preserve">This level is too high; </w:t>
      </w:r>
      <w:r w:rsidR="0086598C" w:rsidRPr="007C3BD5">
        <w:rPr>
          <w:rFonts w:cs="Arial"/>
          <w:color w:val="000000" w:themeColor="text1"/>
          <w:shd w:val="clear" w:color="auto" w:fill="FFFFFF"/>
        </w:rPr>
        <w:t xml:space="preserve">those </w:t>
      </w:r>
      <w:r w:rsidR="001B1AEF" w:rsidRPr="007C3BD5">
        <w:rPr>
          <w:rFonts w:cs="Arial"/>
          <w:color w:val="000000" w:themeColor="text1"/>
          <w:shd w:val="clear" w:color="auto" w:fill="FFFFFF"/>
        </w:rPr>
        <w:t xml:space="preserve">at N4/ N5 level (SCQF levels 4 and 5) </w:t>
      </w:r>
      <w:r w:rsidR="0086598C" w:rsidRPr="007C3BD5">
        <w:rPr>
          <w:rFonts w:cs="Arial"/>
          <w:color w:val="000000" w:themeColor="text1"/>
          <w:shd w:val="clear" w:color="auto" w:fill="FFFFFF"/>
        </w:rPr>
        <w:t>are more in nee</w:t>
      </w:r>
      <w:r w:rsidR="001B1AEF" w:rsidRPr="007C3BD5">
        <w:rPr>
          <w:rFonts w:cs="Arial"/>
          <w:color w:val="000000" w:themeColor="text1"/>
          <w:shd w:val="clear" w:color="auto" w:fill="FFFFFF"/>
        </w:rPr>
        <w:t>d</w:t>
      </w:r>
      <w:r w:rsidR="00F268FF" w:rsidRPr="007C3BD5">
        <w:rPr>
          <w:rFonts w:cs="Arial"/>
          <w:color w:val="000000" w:themeColor="text1"/>
          <w:shd w:val="clear" w:color="auto" w:fill="FFFFFF"/>
        </w:rPr>
        <w:t>. The N4 pathway</w:t>
      </w:r>
      <w:r w:rsidR="001B1AEF" w:rsidRPr="007C3BD5">
        <w:rPr>
          <w:rFonts w:cs="Arial"/>
          <w:color w:val="000000" w:themeColor="text1"/>
          <w:shd w:val="clear" w:color="auto" w:fill="FFFFFF"/>
        </w:rPr>
        <w:t>,</w:t>
      </w:r>
      <w:r w:rsidR="00F268FF" w:rsidRPr="007C3BD5">
        <w:rPr>
          <w:rFonts w:cs="Arial"/>
          <w:color w:val="000000" w:themeColor="text1"/>
          <w:shd w:val="clear" w:color="auto" w:fill="FFFFFF"/>
        </w:rPr>
        <w:t xml:space="preserve"> in our opinion</w:t>
      </w:r>
      <w:r w:rsidR="001B1AEF" w:rsidRPr="007C3BD5">
        <w:rPr>
          <w:rFonts w:cs="Arial"/>
          <w:color w:val="000000" w:themeColor="text1"/>
          <w:shd w:val="clear" w:color="auto" w:fill="FFFFFF"/>
        </w:rPr>
        <w:t>,</w:t>
      </w:r>
      <w:r w:rsidR="00F268FF" w:rsidRPr="007C3BD5">
        <w:rPr>
          <w:rFonts w:cs="Arial"/>
          <w:color w:val="000000" w:themeColor="text1"/>
          <w:shd w:val="clear" w:color="auto" w:fill="FFFFFF"/>
        </w:rPr>
        <w:t xml:space="preserve"> needs the most work.</w:t>
      </w:r>
    </w:p>
    <w:p w14:paraId="3FFA1FE4" w14:textId="77777777" w:rsidR="00FA6A50" w:rsidRPr="007C3BD5" w:rsidRDefault="00FA6A50" w:rsidP="00FA6A50">
      <w:pPr>
        <w:spacing w:after="0" w:line="240" w:lineRule="auto"/>
        <w:jc w:val="both"/>
        <w:rPr>
          <w:rFonts w:cs="Arial"/>
          <w:color w:val="000000" w:themeColor="text1"/>
          <w:shd w:val="clear" w:color="auto" w:fill="FFFFFF"/>
        </w:rPr>
      </w:pPr>
    </w:p>
    <w:p w14:paraId="0FCB3A07" w14:textId="1FDFB49C" w:rsidR="00DF03B4" w:rsidRDefault="009B4226" w:rsidP="00FA6A50">
      <w:pPr>
        <w:spacing w:after="0" w:line="240" w:lineRule="auto"/>
        <w:jc w:val="both"/>
        <w:rPr>
          <w:rFonts w:cs="Arial"/>
          <w:color w:val="000000" w:themeColor="text1"/>
        </w:rPr>
      </w:pPr>
      <w:r>
        <w:rPr>
          <w:rFonts w:cs="Arial"/>
          <w:color w:val="000000" w:themeColor="text1"/>
          <w:shd w:val="clear" w:color="auto" w:fill="FFFFFF"/>
        </w:rPr>
        <w:t>However, t</w:t>
      </w:r>
      <w:r w:rsidR="000E11CB">
        <w:rPr>
          <w:rFonts w:cs="Arial"/>
          <w:color w:val="000000" w:themeColor="text1"/>
          <w:shd w:val="clear" w:color="auto" w:fill="FFFFFF"/>
        </w:rPr>
        <w:t xml:space="preserve">he </w:t>
      </w:r>
      <w:r w:rsidR="00B20AAA" w:rsidRPr="007C3BD5">
        <w:rPr>
          <w:rFonts w:cs="Arial"/>
          <w:color w:val="000000" w:themeColor="text1"/>
          <w:shd w:val="clear" w:color="auto" w:fill="FFFFFF"/>
        </w:rPr>
        <w:t>Foundation Apprenticeship</w:t>
      </w:r>
      <w:r w:rsidR="00F268FF" w:rsidRPr="007C3BD5">
        <w:rPr>
          <w:rFonts w:cs="Arial"/>
          <w:color w:val="000000" w:themeColor="text1"/>
          <w:shd w:val="clear" w:color="auto" w:fill="FFFFFF"/>
        </w:rPr>
        <w:t xml:space="preserve"> is welcomed</w:t>
      </w:r>
      <w:r w:rsidR="001B1AEF" w:rsidRPr="007C3BD5">
        <w:rPr>
          <w:rFonts w:cs="Arial"/>
          <w:color w:val="000000" w:themeColor="text1"/>
          <w:shd w:val="clear" w:color="auto" w:fill="FFFFFF"/>
        </w:rPr>
        <w:t>.  U</w:t>
      </w:r>
      <w:r w:rsidR="00F268FF" w:rsidRPr="007C3BD5">
        <w:rPr>
          <w:rFonts w:cs="Arial"/>
          <w:color w:val="000000" w:themeColor="text1"/>
          <w:shd w:val="clear" w:color="auto" w:fill="FFFFFF"/>
        </w:rPr>
        <w:t>ptake of this qualification</w:t>
      </w:r>
      <w:r w:rsidR="001B1AEF" w:rsidRPr="007C3BD5">
        <w:rPr>
          <w:rFonts w:cs="Arial"/>
          <w:color w:val="000000" w:themeColor="text1"/>
          <w:shd w:val="clear" w:color="auto" w:fill="FFFFFF"/>
        </w:rPr>
        <w:t>,</w:t>
      </w:r>
      <w:r w:rsidR="00F268FF" w:rsidRPr="007C3BD5">
        <w:rPr>
          <w:rFonts w:cs="Arial"/>
          <w:color w:val="000000" w:themeColor="text1"/>
          <w:shd w:val="clear" w:color="auto" w:fill="FFFFFF"/>
        </w:rPr>
        <w:t xml:space="preserve"> which</w:t>
      </w:r>
      <w:r w:rsidR="00B20AAA" w:rsidRPr="007C3BD5">
        <w:rPr>
          <w:rFonts w:cs="Arial"/>
          <w:color w:val="000000" w:themeColor="text1"/>
          <w:shd w:val="clear" w:color="auto" w:fill="FFFFFF"/>
        </w:rPr>
        <w:t xml:space="preserve"> provides work-based learning for senior secondary pupils, is beginning to increase</w:t>
      </w:r>
      <w:r w:rsidR="001B1AEF" w:rsidRPr="007C3BD5">
        <w:rPr>
          <w:rFonts w:cs="Arial"/>
          <w:color w:val="000000" w:themeColor="text1"/>
          <w:shd w:val="clear" w:color="auto" w:fill="FFFFFF"/>
        </w:rPr>
        <w:t>.  There have been</w:t>
      </w:r>
      <w:r w:rsidR="00B20AAA" w:rsidRPr="007C3BD5">
        <w:rPr>
          <w:rFonts w:cs="Arial"/>
          <w:color w:val="000000" w:themeColor="text1"/>
          <w:shd w:val="clear" w:color="auto" w:fill="FFFFFF"/>
        </w:rPr>
        <w:t xml:space="preserve"> 1,200 starts this year – and a target of 5,000 by the end of 2019 – compared with only about 340 two years ago. However, they are not yet available in all local authorities</w:t>
      </w:r>
      <w:r w:rsidR="000E11CB">
        <w:rPr>
          <w:rFonts w:cs="Arial"/>
          <w:color w:val="000000" w:themeColor="text1"/>
          <w:shd w:val="clear" w:color="auto" w:fill="FFFFFF"/>
        </w:rPr>
        <w:t xml:space="preserve"> and where </w:t>
      </w:r>
      <w:r w:rsidR="00B20AAA" w:rsidRPr="007C3BD5">
        <w:rPr>
          <w:rFonts w:cs="Arial"/>
          <w:color w:val="000000" w:themeColor="text1"/>
          <w:shd w:val="clear" w:color="auto" w:fill="FFFFFF"/>
        </w:rPr>
        <w:t>they are available</w:t>
      </w:r>
      <w:r w:rsidR="001B1AEF" w:rsidRPr="007C3BD5">
        <w:rPr>
          <w:rFonts w:cs="Arial"/>
          <w:color w:val="000000" w:themeColor="text1"/>
          <w:shd w:val="clear" w:color="auto" w:fill="FFFFFF"/>
        </w:rPr>
        <w:t>,</w:t>
      </w:r>
      <w:r w:rsidR="00B20AAA" w:rsidRPr="007C3BD5">
        <w:rPr>
          <w:rFonts w:cs="Arial"/>
          <w:color w:val="000000" w:themeColor="text1"/>
          <w:shd w:val="clear" w:color="auto" w:fill="FFFFFF"/>
        </w:rPr>
        <w:t xml:space="preserve"> </w:t>
      </w:r>
      <w:r w:rsidR="00B20AAA" w:rsidRPr="007C3BD5">
        <w:rPr>
          <w:rFonts w:cs="Arial"/>
          <w:color w:val="000000" w:themeColor="text1"/>
        </w:rPr>
        <w:t xml:space="preserve">many parents </w:t>
      </w:r>
      <w:r w:rsidR="00DF03B4" w:rsidRPr="007C3BD5">
        <w:rPr>
          <w:rFonts w:cs="Arial"/>
          <w:color w:val="000000" w:themeColor="text1"/>
        </w:rPr>
        <w:t xml:space="preserve">are not being fully informed </w:t>
      </w:r>
      <w:r w:rsidR="00B20AAA" w:rsidRPr="007C3BD5">
        <w:rPr>
          <w:rFonts w:cs="Arial"/>
          <w:color w:val="000000" w:themeColor="text1"/>
        </w:rPr>
        <w:t xml:space="preserve">about the options available. </w:t>
      </w:r>
    </w:p>
    <w:p w14:paraId="79635073" w14:textId="32DD913F" w:rsidR="00FA6A50" w:rsidRDefault="00FA6A50" w:rsidP="00FA6A50">
      <w:pPr>
        <w:spacing w:after="0" w:line="240" w:lineRule="auto"/>
        <w:jc w:val="both"/>
        <w:rPr>
          <w:rFonts w:cs="Arial"/>
          <w:color w:val="000000" w:themeColor="text1"/>
        </w:rPr>
      </w:pPr>
    </w:p>
    <w:p w14:paraId="717E4C0E" w14:textId="77777777" w:rsidR="00D83FC9" w:rsidRDefault="00D83FC9" w:rsidP="00D83FC9">
      <w:pPr>
        <w:spacing w:after="0" w:line="240" w:lineRule="auto"/>
        <w:rPr>
          <w:rFonts w:cs="Arial"/>
          <w:color w:val="000000" w:themeColor="text1"/>
        </w:rPr>
      </w:pPr>
      <w:r w:rsidRPr="007C3BD5">
        <w:rPr>
          <w:rFonts w:cs="Arial"/>
          <w:color w:val="000000" w:themeColor="text1"/>
        </w:rPr>
        <w:t>For parents who are aware of them, National Progression Awards (NPAs) are seen as a valuable progression route for pupils to learn a</w:t>
      </w:r>
      <w:r w:rsidRPr="007C3BD5">
        <w:rPr>
          <w:rFonts w:ascii="Helvetica Neue" w:eastAsia="Times New Roman" w:hAnsi="Helvetica Neue" w:cs="Times New Roman"/>
          <w:color w:val="000000" w:themeColor="text1"/>
        </w:rPr>
        <w:t xml:space="preserve"> defined set of skills and knowledge in specialist vocational areas.  U</w:t>
      </w:r>
      <w:r w:rsidRPr="007C3BD5">
        <w:rPr>
          <w:rFonts w:cs="Arial"/>
          <w:color w:val="000000" w:themeColor="text1"/>
        </w:rPr>
        <w:t>nfortunately, they do not seem to be promoted or made use of enough. In a recent group of 23 parents from different local authorities across Scotland, only one parent was aware of NPAs being available in their schools. None of the other parents had any knowledge of what an NPA was or the potential value to their child.</w:t>
      </w:r>
    </w:p>
    <w:p w14:paraId="15389ED0" w14:textId="77777777" w:rsidR="00D83FC9" w:rsidRPr="007C3BD5" w:rsidRDefault="00D83FC9" w:rsidP="00D83FC9">
      <w:pPr>
        <w:spacing w:after="0" w:line="240" w:lineRule="auto"/>
        <w:rPr>
          <w:rFonts w:ascii="Times New Roman" w:eastAsia="Times New Roman" w:hAnsi="Times New Roman" w:cs="Times New Roman"/>
          <w:color w:val="000000" w:themeColor="text1"/>
        </w:rPr>
      </w:pPr>
    </w:p>
    <w:p w14:paraId="7919E54A" w14:textId="77777777" w:rsidR="00D83FC9" w:rsidRPr="007C3BD5" w:rsidRDefault="00D83FC9" w:rsidP="00FA6A50">
      <w:pPr>
        <w:spacing w:after="0" w:line="240" w:lineRule="auto"/>
        <w:jc w:val="both"/>
        <w:rPr>
          <w:rFonts w:cs="Arial"/>
          <w:color w:val="000000" w:themeColor="text1"/>
        </w:rPr>
      </w:pPr>
    </w:p>
    <w:p w14:paraId="5ED55AC1" w14:textId="642098F7" w:rsidR="0050758F" w:rsidRDefault="00DF03B4" w:rsidP="00FA6A50">
      <w:pPr>
        <w:spacing w:after="0" w:line="240" w:lineRule="auto"/>
        <w:jc w:val="both"/>
        <w:rPr>
          <w:rFonts w:cs="Arial"/>
          <w:color w:val="000000" w:themeColor="text1"/>
        </w:rPr>
      </w:pPr>
      <w:r w:rsidRPr="007C3BD5">
        <w:rPr>
          <w:rFonts w:cs="Arial"/>
          <w:color w:val="000000" w:themeColor="text1"/>
        </w:rPr>
        <w:lastRenderedPageBreak/>
        <w:t>Parents need to be informed of the benefits of a</w:t>
      </w:r>
      <w:r w:rsidR="00F529DC">
        <w:rPr>
          <w:rFonts w:cs="Arial"/>
          <w:color w:val="000000" w:themeColor="text1"/>
        </w:rPr>
        <w:t>lternative paths in education. Y</w:t>
      </w:r>
      <w:r w:rsidR="00B20AAA" w:rsidRPr="007C3BD5">
        <w:rPr>
          <w:rFonts w:cs="Arial"/>
          <w:color w:val="000000" w:themeColor="text1"/>
        </w:rPr>
        <w:t>oung people can be negatively influenced by their parents - largely due to old prejudices of the apprentice route. Parents are key to widening the uptake of apprenticeships at each level and the confidence of parents will take the apprentice family uptake to a new level. </w:t>
      </w:r>
      <w:r w:rsidRPr="007C3BD5">
        <w:rPr>
          <w:rFonts w:cs="Arial"/>
          <w:color w:val="000000" w:themeColor="text1"/>
        </w:rPr>
        <w:t xml:space="preserve"> Good role models can help</w:t>
      </w:r>
      <w:r w:rsidR="008A21AB">
        <w:rPr>
          <w:rFonts w:cs="Arial"/>
          <w:color w:val="000000" w:themeColor="text1"/>
        </w:rPr>
        <w:t>,</w:t>
      </w:r>
      <w:r w:rsidRPr="007C3BD5">
        <w:rPr>
          <w:rFonts w:cs="Arial"/>
          <w:color w:val="000000" w:themeColor="text1"/>
        </w:rPr>
        <w:t xml:space="preserve"> so it is important to promote positive messages from industry achievers</w:t>
      </w:r>
      <w:r w:rsidR="0050758F" w:rsidRPr="007C3BD5">
        <w:rPr>
          <w:rFonts w:cs="Arial"/>
          <w:color w:val="000000" w:themeColor="text1"/>
        </w:rPr>
        <w:t>.</w:t>
      </w:r>
    </w:p>
    <w:p w14:paraId="5570C7EA" w14:textId="77777777" w:rsidR="000E11CB" w:rsidRDefault="000E11CB" w:rsidP="000E11CB">
      <w:pPr>
        <w:spacing w:after="0" w:line="240" w:lineRule="auto"/>
        <w:jc w:val="both"/>
        <w:rPr>
          <w:rFonts w:cs="Arial"/>
          <w:color w:val="000000" w:themeColor="text1"/>
        </w:rPr>
      </w:pPr>
    </w:p>
    <w:p w14:paraId="2B9FACCD" w14:textId="25D8DF4D" w:rsidR="006A59E1" w:rsidRDefault="009B4226" w:rsidP="00FA6A50">
      <w:pPr>
        <w:spacing w:after="0" w:line="240" w:lineRule="auto"/>
        <w:jc w:val="both"/>
        <w:rPr>
          <w:rFonts w:cs="Arial"/>
          <w:color w:val="000000" w:themeColor="text1"/>
        </w:rPr>
      </w:pPr>
      <w:r>
        <w:rPr>
          <w:rFonts w:cs="Arial"/>
          <w:color w:val="000000" w:themeColor="text1"/>
        </w:rPr>
        <w:t>The high</w:t>
      </w:r>
      <w:r w:rsidR="000E11CB" w:rsidRPr="007C3BD5">
        <w:rPr>
          <w:rFonts w:cs="Arial"/>
          <w:color w:val="000000" w:themeColor="text1"/>
        </w:rPr>
        <w:t xml:space="preserve"> level of quality assurance around the apprenticeship framework </w:t>
      </w:r>
      <w:r>
        <w:rPr>
          <w:rFonts w:cs="Arial"/>
          <w:color w:val="000000" w:themeColor="text1"/>
        </w:rPr>
        <w:t>will</w:t>
      </w:r>
      <w:r w:rsidR="000E11CB" w:rsidRPr="007C3BD5">
        <w:rPr>
          <w:rFonts w:cs="Arial"/>
          <w:color w:val="000000" w:themeColor="text1"/>
        </w:rPr>
        <w:t xml:space="preserve"> reassure parents</w:t>
      </w:r>
      <w:r w:rsidR="000E11CB">
        <w:rPr>
          <w:rFonts w:cs="Arial"/>
          <w:color w:val="000000" w:themeColor="text1"/>
        </w:rPr>
        <w:t xml:space="preserve"> that </w:t>
      </w:r>
      <w:r w:rsidR="000E11CB" w:rsidRPr="007C3BD5">
        <w:rPr>
          <w:rFonts w:cs="Arial"/>
          <w:color w:val="000000" w:themeColor="text1"/>
        </w:rPr>
        <w:t>this is a recognised qualification for their child</w:t>
      </w:r>
      <w:r w:rsidR="000E11CB">
        <w:rPr>
          <w:rFonts w:cs="Arial"/>
          <w:color w:val="000000" w:themeColor="text1"/>
        </w:rPr>
        <w:t>,</w:t>
      </w:r>
      <w:r w:rsidR="000E11CB" w:rsidRPr="007C3BD5">
        <w:rPr>
          <w:rFonts w:cs="Arial"/>
          <w:color w:val="000000" w:themeColor="text1"/>
        </w:rPr>
        <w:t xml:space="preserve"> with progression in a variety of directions available.  This should be promoted as much as possible.  </w:t>
      </w:r>
      <w:r w:rsidR="00DF03B4" w:rsidRPr="007C3BD5">
        <w:rPr>
          <w:rFonts w:cs="Arial"/>
          <w:color w:val="000000" w:themeColor="text1"/>
        </w:rPr>
        <w:t xml:space="preserve">NPFS </w:t>
      </w:r>
      <w:r w:rsidR="008A21AB">
        <w:rPr>
          <w:rFonts w:cs="Arial"/>
          <w:color w:val="000000" w:themeColor="text1"/>
        </w:rPr>
        <w:t xml:space="preserve">parent </w:t>
      </w:r>
      <w:r w:rsidR="00DF03B4" w:rsidRPr="007C3BD5">
        <w:rPr>
          <w:rFonts w:cs="Arial"/>
          <w:color w:val="000000" w:themeColor="text1"/>
        </w:rPr>
        <w:t>v</w:t>
      </w:r>
      <w:r w:rsidR="006A59E1" w:rsidRPr="007C3BD5">
        <w:rPr>
          <w:rFonts w:cs="Arial"/>
          <w:color w:val="000000" w:themeColor="text1"/>
        </w:rPr>
        <w:t xml:space="preserve">olunteers have </w:t>
      </w:r>
      <w:r w:rsidR="00DF03B4" w:rsidRPr="007C3BD5">
        <w:rPr>
          <w:rFonts w:cs="Arial"/>
          <w:color w:val="000000" w:themeColor="text1"/>
        </w:rPr>
        <w:t xml:space="preserve">also </w:t>
      </w:r>
      <w:r w:rsidR="006A59E1" w:rsidRPr="007C3BD5">
        <w:rPr>
          <w:rFonts w:cs="Arial"/>
          <w:color w:val="000000" w:themeColor="text1"/>
        </w:rPr>
        <w:t>highlighted that an increase in uptake in rural areas</w:t>
      </w:r>
      <w:r w:rsidR="00DF03B4" w:rsidRPr="007C3BD5">
        <w:rPr>
          <w:rFonts w:cs="Arial"/>
          <w:color w:val="000000" w:themeColor="text1"/>
        </w:rPr>
        <w:t>,</w:t>
      </w:r>
      <w:r w:rsidR="006A59E1" w:rsidRPr="007C3BD5">
        <w:rPr>
          <w:rFonts w:cs="Arial"/>
          <w:color w:val="000000" w:themeColor="text1"/>
        </w:rPr>
        <w:t xml:space="preserve"> where young people are moving away</w:t>
      </w:r>
      <w:r w:rsidR="00DF03B4" w:rsidRPr="007C3BD5">
        <w:rPr>
          <w:rFonts w:cs="Arial"/>
          <w:color w:val="000000" w:themeColor="text1"/>
        </w:rPr>
        <w:t>,</w:t>
      </w:r>
      <w:r w:rsidR="006A59E1" w:rsidRPr="007C3BD5">
        <w:rPr>
          <w:rFonts w:cs="Arial"/>
          <w:color w:val="000000" w:themeColor="text1"/>
        </w:rPr>
        <w:t xml:space="preserve"> would be useful to fill current industry shortages.  </w:t>
      </w:r>
    </w:p>
    <w:p w14:paraId="3F115AF0" w14:textId="77777777" w:rsidR="00FA6A50" w:rsidRPr="007C3BD5" w:rsidRDefault="00FA6A50" w:rsidP="00FA6A50">
      <w:pPr>
        <w:spacing w:after="0" w:line="240" w:lineRule="auto"/>
        <w:jc w:val="both"/>
        <w:rPr>
          <w:rFonts w:cs="Arial"/>
          <w:color w:val="000000" w:themeColor="text1"/>
        </w:rPr>
      </w:pPr>
    </w:p>
    <w:p w14:paraId="25D9781E" w14:textId="17DA71F2" w:rsidR="00B20AAA" w:rsidRDefault="00B20AAA" w:rsidP="00FA6A50">
      <w:pPr>
        <w:spacing w:after="0" w:line="240" w:lineRule="auto"/>
        <w:jc w:val="both"/>
        <w:rPr>
          <w:rFonts w:cs="Arial"/>
          <w:color w:val="000000" w:themeColor="text1"/>
        </w:rPr>
      </w:pPr>
      <w:r w:rsidRPr="007C3BD5">
        <w:rPr>
          <w:rFonts w:cs="Arial"/>
          <w:color w:val="000000" w:themeColor="text1"/>
        </w:rPr>
        <w:t>The NPFS has been happy to work in close partnership with S</w:t>
      </w:r>
      <w:r w:rsidR="006A59E1" w:rsidRPr="007C3BD5">
        <w:rPr>
          <w:rFonts w:cs="Arial"/>
          <w:color w:val="000000" w:themeColor="text1"/>
        </w:rPr>
        <w:t xml:space="preserve">kills </w:t>
      </w:r>
      <w:r w:rsidRPr="007C3BD5">
        <w:rPr>
          <w:rFonts w:cs="Arial"/>
          <w:color w:val="000000" w:themeColor="text1"/>
        </w:rPr>
        <w:t>D</w:t>
      </w:r>
      <w:r w:rsidR="006A59E1" w:rsidRPr="007C3BD5">
        <w:rPr>
          <w:rFonts w:cs="Arial"/>
          <w:color w:val="000000" w:themeColor="text1"/>
        </w:rPr>
        <w:t xml:space="preserve">evelopment </w:t>
      </w:r>
      <w:r w:rsidRPr="007C3BD5">
        <w:rPr>
          <w:rFonts w:cs="Arial"/>
          <w:color w:val="000000" w:themeColor="text1"/>
        </w:rPr>
        <w:t>S</w:t>
      </w:r>
      <w:r w:rsidR="006A59E1" w:rsidRPr="007C3BD5">
        <w:rPr>
          <w:rFonts w:cs="Arial"/>
          <w:color w:val="000000" w:themeColor="text1"/>
        </w:rPr>
        <w:t>cotland</w:t>
      </w:r>
      <w:r w:rsidRPr="007C3BD5">
        <w:rPr>
          <w:rFonts w:cs="Arial"/>
          <w:color w:val="000000" w:themeColor="text1"/>
        </w:rPr>
        <w:t xml:space="preserve"> </w:t>
      </w:r>
      <w:r w:rsidR="007C3BD5" w:rsidRPr="007C3BD5">
        <w:rPr>
          <w:rFonts w:cs="Arial"/>
          <w:color w:val="000000" w:themeColor="text1"/>
        </w:rPr>
        <w:t xml:space="preserve">(SDS) </w:t>
      </w:r>
      <w:r w:rsidRPr="007C3BD5">
        <w:rPr>
          <w:rFonts w:cs="Arial"/>
          <w:color w:val="000000" w:themeColor="text1"/>
        </w:rPr>
        <w:t>over recent years. We have produced a number of publications for parents (called nutshells) using source material from SDS departments</w:t>
      </w:r>
      <w:r w:rsidR="007C3BD5" w:rsidRPr="007C3BD5">
        <w:rPr>
          <w:rFonts w:cs="Arial"/>
          <w:color w:val="000000" w:themeColor="text1"/>
        </w:rPr>
        <w:t>, which i</w:t>
      </w:r>
      <w:r w:rsidRPr="007C3BD5">
        <w:rPr>
          <w:rFonts w:cs="Arial"/>
          <w:color w:val="000000" w:themeColor="text1"/>
        </w:rPr>
        <w:t>ncl</w:t>
      </w:r>
      <w:r w:rsidR="007C3BD5" w:rsidRPr="007C3BD5">
        <w:rPr>
          <w:rFonts w:cs="Arial"/>
          <w:color w:val="000000" w:themeColor="text1"/>
        </w:rPr>
        <w:t>udes our most recent and</w:t>
      </w:r>
      <w:r w:rsidRPr="007C3BD5">
        <w:rPr>
          <w:rFonts w:cs="Arial"/>
          <w:color w:val="000000" w:themeColor="text1"/>
        </w:rPr>
        <w:t xml:space="preserve"> highl</w:t>
      </w:r>
      <w:r w:rsidR="007C3BD5" w:rsidRPr="007C3BD5">
        <w:rPr>
          <w:rFonts w:cs="Arial"/>
          <w:color w:val="000000" w:themeColor="text1"/>
        </w:rPr>
        <w:t>y popular “Apprenticeship in a N</w:t>
      </w:r>
      <w:r w:rsidRPr="007C3BD5">
        <w:rPr>
          <w:rFonts w:cs="Arial"/>
          <w:color w:val="000000" w:themeColor="text1"/>
        </w:rPr>
        <w:t>utshell”</w:t>
      </w:r>
      <w:r w:rsidR="007C3BD5" w:rsidRPr="007C3BD5">
        <w:rPr>
          <w:rFonts w:cs="Arial"/>
          <w:color w:val="000000" w:themeColor="text1"/>
        </w:rPr>
        <w:t xml:space="preserve"> to </w:t>
      </w:r>
      <w:r w:rsidR="006A59E1" w:rsidRPr="007C3BD5">
        <w:rPr>
          <w:rFonts w:cs="Arial"/>
          <w:color w:val="000000" w:themeColor="text1"/>
        </w:rPr>
        <w:t>explain various aspects of career education and choices to parents</w:t>
      </w:r>
      <w:r w:rsidRPr="007C3BD5">
        <w:rPr>
          <w:rFonts w:cs="Arial"/>
          <w:color w:val="000000" w:themeColor="text1"/>
        </w:rPr>
        <w:t>.</w:t>
      </w:r>
      <w:r w:rsidR="006A59E1" w:rsidRPr="007C3BD5">
        <w:rPr>
          <w:rFonts w:cs="Arial"/>
          <w:color w:val="000000" w:themeColor="text1"/>
        </w:rPr>
        <w:t xml:space="preserve">  Communication to parents is vital.</w:t>
      </w:r>
    </w:p>
    <w:p w14:paraId="325212B4" w14:textId="77777777" w:rsidR="00FA6A50" w:rsidRPr="007C3BD5" w:rsidRDefault="00FA6A50" w:rsidP="00FA6A50">
      <w:pPr>
        <w:spacing w:after="0" w:line="240" w:lineRule="auto"/>
        <w:jc w:val="both"/>
        <w:rPr>
          <w:rFonts w:cs="Arial"/>
          <w:color w:val="000000" w:themeColor="text1"/>
        </w:rPr>
      </w:pPr>
    </w:p>
    <w:p w14:paraId="22E1DDA2" w14:textId="77777777" w:rsidR="00B20AAA" w:rsidRPr="007C3BD5" w:rsidRDefault="00B20AAA" w:rsidP="00FA6A50">
      <w:pPr>
        <w:spacing w:after="0" w:line="240" w:lineRule="auto"/>
        <w:jc w:val="both"/>
        <w:rPr>
          <w:rFonts w:cs="Arial"/>
          <w:i/>
          <w:color w:val="000000" w:themeColor="text1"/>
        </w:rPr>
      </w:pPr>
      <w:r w:rsidRPr="007C3BD5">
        <w:rPr>
          <w:rFonts w:cs="Arial"/>
          <w:i/>
          <w:color w:val="000000" w:themeColor="text1"/>
        </w:rPr>
        <w:t xml:space="preserve">Preparing Young People </w:t>
      </w:r>
      <w:proofErr w:type="gramStart"/>
      <w:r w:rsidRPr="007C3BD5">
        <w:rPr>
          <w:rFonts w:cs="Arial"/>
          <w:i/>
          <w:color w:val="000000" w:themeColor="text1"/>
        </w:rPr>
        <w:t>For</w:t>
      </w:r>
      <w:proofErr w:type="gramEnd"/>
      <w:r w:rsidRPr="007C3BD5">
        <w:rPr>
          <w:rFonts w:cs="Arial"/>
          <w:i/>
          <w:color w:val="000000" w:themeColor="text1"/>
        </w:rPr>
        <w:t xml:space="preserve"> The World Of Work</w:t>
      </w:r>
    </w:p>
    <w:p w14:paraId="7DD5A025" w14:textId="29914849" w:rsidR="00B20AAA" w:rsidRDefault="00B20AAA" w:rsidP="00FA6A50">
      <w:pPr>
        <w:spacing w:after="0" w:line="240" w:lineRule="auto"/>
        <w:jc w:val="both"/>
        <w:rPr>
          <w:rFonts w:cs="Arial"/>
          <w:i/>
          <w:color w:val="000000" w:themeColor="text1"/>
        </w:rPr>
      </w:pPr>
      <w:r w:rsidRPr="007C3BD5">
        <w:rPr>
          <w:rFonts w:cs="Arial"/>
          <w:i/>
          <w:color w:val="000000" w:themeColor="text1"/>
        </w:rPr>
        <w:t>Recommendation 2: A focus on preparing all young people for employment should form a core element of the implementation of Curriculum for Excellence with appropriate resource dedicated to achieve this. In particular local authorities, Skills Development Scotland and employer representative organisations should work together to develop a more comprehensive standard for careers guidance which would reflect the involvement of employers and their role and input.</w:t>
      </w:r>
    </w:p>
    <w:p w14:paraId="458ECFD1" w14:textId="77777777" w:rsidR="00FA6A50" w:rsidRPr="007C3BD5" w:rsidRDefault="00FA6A50" w:rsidP="00FA6A50">
      <w:pPr>
        <w:spacing w:after="0" w:line="240" w:lineRule="auto"/>
        <w:jc w:val="both"/>
        <w:rPr>
          <w:rFonts w:cs="Arial"/>
          <w:i/>
          <w:color w:val="000000" w:themeColor="text1"/>
        </w:rPr>
      </w:pPr>
    </w:p>
    <w:p w14:paraId="076DB397" w14:textId="12C760B7" w:rsidR="00B20AAA" w:rsidRDefault="00B20AAA" w:rsidP="00FA6A50">
      <w:pPr>
        <w:spacing w:after="0" w:line="240" w:lineRule="auto"/>
        <w:jc w:val="both"/>
        <w:rPr>
          <w:rFonts w:cs="Arial"/>
          <w:color w:val="000000" w:themeColor="text1"/>
        </w:rPr>
      </w:pPr>
      <w:r w:rsidRPr="007C3BD5">
        <w:rPr>
          <w:rFonts w:cs="Arial"/>
          <w:color w:val="000000" w:themeColor="text1"/>
        </w:rPr>
        <w:t xml:space="preserve">We welcomed the introduction of the new Career Standard 3-18 in 2015, as parents </w:t>
      </w:r>
      <w:r w:rsidR="006A59E1" w:rsidRPr="007C3BD5">
        <w:rPr>
          <w:rFonts w:cs="Arial"/>
          <w:color w:val="000000" w:themeColor="text1"/>
        </w:rPr>
        <w:t xml:space="preserve">had </w:t>
      </w:r>
      <w:r w:rsidRPr="007C3BD5">
        <w:rPr>
          <w:rFonts w:cs="Arial"/>
          <w:color w:val="000000" w:themeColor="text1"/>
        </w:rPr>
        <w:t xml:space="preserve">frequently told us of </w:t>
      </w:r>
      <w:r w:rsidR="007C3BD5" w:rsidRPr="007C3BD5">
        <w:rPr>
          <w:rFonts w:cs="Arial"/>
          <w:color w:val="000000" w:themeColor="text1"/>
        </w:rPr>
        <w:t xml:space="preserve">inconsistences </w:t>
      </w:r>
      <w:r w:rsidRPr="007C3BD5">
        <w:rPr>
          <w:rFonts w:cs="Arial"/>
          <w:color w:val="000000" w:themeColor="text1"/>
        </w:rPr>
        <w:t>in the quality of career guidance and work experience in Scottish schools. Children and young people are learning crucial skills through Curriculum for Excellence</w:t>
      </w:r>
      <w:r w:rsidR="007C3BD5">
        <w:rPr>
          <w:rFonts w:cs="Arial"/>
          <w:color w:val="000000" w:themeColor="text1"/>
        </w:rPr>
        <w:t xml:space="preserve"> (</w:t>
      </w:r>
      <w:proofErr w:type="spellStart"/>
      <w:r w:rsidR="007C3BD5">
        <w:rPr>
          <w:rFonts w:cs="Arial"/>
          <w:color w:val="000000" w:themeColor="text1"/>
        </w:rPr>
        <w:t>CfE</w:t>
      </w:r>
      <w:proofErr w:type="spellEnd"/>
      <w:r w:rsidR="007C3BD5">
        <w:rPr>
          <w:rFonts w:cs="Arial"/>
          <w:color w:val="000000" w:themeColor="text1"/>
        </w:rPr>
        <w:t>)</w:t>
      </w:r>
      <w:r w:rsidRPr="007C3BD5">
        <w:rPr>
          <w:rFonts w:cs="Arial"/>
          <w:color w:val="000000" w:themeColor="text1"/>
        </w:rPr>
        <w:t xml:space="preserve">. Now they will be encouraged to understand the importance of these skills to jobs and careers. </w:t>
      </w:r>
    </w:p>
    <w:p w14:paraId="05D61384" w14:textId="77777777" w:rsidR="00FA6A50" w:rsidRPr="007C3BD5" w:rsidRDefault="00FA6A50" w:rsidP="00FA6A50">
      <w:pPr>
        <w:spacing w:after="0" w:line="240" w:lineRule="auto"/>
        <w:jc w:val="both"/>
        <w:rPr>
          <w:rFonts w:cs="Arial"/>
          <w:color w:val="000000" w:themeColor="text1"/>
        </w:rPr>
      </w:pPr>
    </w:p>
    <w:p w14:paraId="168F5CFC" w14:textId="77777777" w:rsidR="00B20AAA" w:rsidRPr="007C3BD5" w:rsidRDefault="00B20AAA" w:rsidP="00FA6A50">
      <w:pPr>
        <w:spacing w:after="0" w:line="240" w:lineRule="auto"/>
        <w:jc w:val="both"/>
        <w:rPr>
          <w:rFonts w:cs="Arial"/>
          <w:color w:val="000000" w:themeColor="text1"/>
        </w:rPr>
      </w:pPr>
      <w:r w:rsidRPr="007C3BD5">
        <w:rPr>
          <w:rFonts w:cs="Arial"/>
          <w:color w:val="000000" w:themeColor="text1"/>
        </w:rPr>
        <w:t xml:space="preserve">The guidance sets out clear expectations for parents or carers. </w:t>
      </w:r>
    </w:p>
    <w:p w14:paraId="14EEDAB5" w14:textId="77777777" w:rsidR="00B20AAA" w:rsidRPr="007C3BD5" w:rsidRDefault="00B20AAA" w:rsidP="00FA6A50">
      <w:pPr>
        <w:spacing w:after="0" w:line="240" w:lineRule="auto"/>
        <w:jc w:val="both"/>
        <w:rPr>
          <w:rFonts w:cs="Arial"/>
          <w:i/>
          <w:color w:val="000000" w:themeColor="text1"/>
        </w:rPr>
      </w:pPr>
      <w:r w:rsidRPr="007C3BD5">
        <w:rPr>
          <w:rFonts w:cs="Arial"/>
          <w:i/>
          <w:color w:val="000000" w:themeColor="text1"/>
        </w:rPr>
        <w:t>Parents/Carers will:</w:t>
      </w:r>
    </w:p>
    <w:p w14:paraId="2A491D35" w14:textId="77777777" w:rsidR="00B20AAA" w:rsidRPr="007C3BD5" w:rsidRDefault="00B20AAA" w:rsidP="00FA6A50">
      <w:pPr>
        <w:spacing w:after="0" w:line="240" w:lineRule="auto"/>
        <w:jc w:val="both"/>
        <w:rPr>
          <w:rFonts w:cs="Arial"/>
          <w:i/>
          <w:color w:val="000000" w:themeColor="text1"/>
        </w:rPr>
      </w:pPr>
      <w:r w:rsidRPr="007C3BD5">
        <w:rPr>
          <w:rFonts w:cs="Arial"/>
          <w:i/>
          <w:color w:val="000000" w:themeColor="text1"/>
        </w:rPr>
        <w:t>• work in partnership with schools/other settings to support career education and share skills and knowledge as employees or employers where appropriate;</w:t>
      </w:r>
    </w:p>
    <w:p w14:paraId="51F250B8" w14:textId="77777777" w:rsidR="00B20AAA" w:rsidRPr="007C3BD5" w:rsidRDefault="00B20AAA" w:rsidP="00FA6A50">
      <w:pPr>
        <w:spacing w:after="0" w:line="240" w:lineRule="auto"/>
        <w:jc w:val="both"/>
        <w:rPr>
          <w:rFonts w:cs="Arial"/>
          <w:i/>
          <w:color w:val="000000" w:themeColor="text1"/>
        </w:rPr>
      </w:pPr>
      <w:r w:rsidRPr="007C3BD5">
        <w:rPr>
          <w:rFonts w:cs="Arial"/>
          <w:i/>
          <w:color w:val="000000" w:themeColor="text1"/>
        </w:rPr>
        <w:t>• as key influencers, be better informed and equipped to discuss options with their child and offer support in making choices;</w:t>
      </w:r>
    </w:p>
    <w:p w14:paraId="580F9436" w14:textId="77777777" w:rsidR="00B20AAA" w:rsidRPr="007C3BD5" w:rsidRDefault="00B20AAA" w:rsidP="00FA6A50">
      <w:pPr>
        <w:spacing w:after="0" w:line="240" w:lineRule="auto"/>
        <w:jc w:val="both"/>
        <w:rPr>
          <w:rFonts w:cs="Arial"/>
          <w:i/>
          <w:color w:val="000000" w:themeColor="text1"/>
        </w:rPr>
      </w:pPr>
      <w:r w:rsidRPr="007C3BD5">
        <w:rPr>
          <w:rFonts w:cs="Arial"/>
          <w:i/>
          <w:color w:val="000000" w:themeColor="text1"/>
        </w:rPr>
        <w:t>• be informed of their child’s progress in gaining skills and will discuss that with his/her practitioner/teacher;</w:t>
      </w:r>
    </w:p>
    <w:p w14:paraId="68B5AEA3" w14:textId="77777777" w:rsidR="00B20AAA" w:rsidRPr="007C3BD5" w:rsidRDefault="00B20AAA" w:rsidP="00FA6A50">
      <w:pPr>
        <w:spacing w:after="0" w:line="240" w:lineRule="auto"/>
        <w:jc w:val="both"/>
        <w:rPr>
          <w:rFonts w:cs="Arial"/>
          <w:i/>
          <w:color w:val="000000" w:themeColor="text1"/>
        </w:rPr>
      </w:pPr>
      <w:r w:rsidRPr="007C3BD5">
        <w:rPr>
          <w:rFonts w:cs="Arial"/>
          <w:i/>
          <w:color w:val="000000" w:themeColor="text1"/>
        </w:rPr>
        <w:t>• discuss their child’s ambitions and appropriate learning pathways with teachers/ practitioners;</w:t>
      </w:r>
    </w:p>
    <w:p w14:paraId="1CF986F2" w14:textId="77777777" w:rsidR="00B20AAA" w:rsidRPr="007C3BD5" w:rsidRDefault="00B20AAA" w:rsidP="00FA6A50">
      <w:pPr>
        <w:spacing w:after="0" w:line="240" w:lineRule="auto"/>
        <w:jc w:val="both"/>
        <w:rPr>
          <w:rFonts w:cs="Arial"/>
          <w:i/>
          <w:color w:val="000000" w:themeColor="text1"/>
        </w:rPr>
      </w:pPr>
      <w:r w:rsidRPr="007C3BD5">
        <w:rPr>
          <w:rFonts w:cs="Arial"/>
          <w:i/>
          <w:color w:val="000000" w:themeColor="text1"/>
        </w:rPr>
        <w:t>• be able to request a discussion with a Career Adviser and their child to inform subject and career choices;</w:t>
      </w:r>
    </w:p>
    <w:p w14:paraId="2BBAC2B0" w14:textId="77777777" w:rsidR="00B20AAA" w:rsidRPr="007C3BD5" w:rsidRDefault="00B20AAA" w:rsidP="00FA6A50">
      <w:pPr>
        <w:spacing w:after="0" w:line="240" w:lineRule="auto"/>
        <w:jc w:val="both"/>
        <w:rPr>
          <w:rFonts w:cs="Arial"/>
          <w:i/>
          <w:color w:val="000000" w:themeColor="text1"/>
        </w:rPr>
      </w:pPr>
      <w:r w:rsidRPr="007C3BD5">
        <w:rPr>
          <w:rFonts w:cs="Arial"/>
          <w:i/>
          <w:color w:val="000000" w:themeColor="text1"/>
        </w:rPr>
        <w:t>• have access to career information through dedicated websites, including My World of Work; and</w:t>
      </w:r>
    </w:p>
    <w:p w14:paraId="36CBAC6F" w14:textId="77777777" w:rsidR="00B20AAA" w:rsidRPr="007C3BD5" w:rsidRDefault="00B20AAA" w:rsidP="00FA6A50">
      <w:pPr>
        <w:spacing w:after="0" w:line="240" w:lineRule="auto"/>
        <w:jc w:val="both"/>
        <w:rPr>
          <w:rFonts w:cs="Arial"/>
          <w:i/>
          <w:color w:val="000000" w:themeColor="text1"/>
        </w:rPr>
      </w:pPr>
      <w:r w:rsidRPr="007C3BD5">
        <w:rPr>
          <w:rFonts w:cs="Arial"/>
          <w:i/>
          <w:color w:val="000000" w:themeColor="text1"/>
        </w:rPr>
        <w:t>• have access to a Career Adviser and information on CMS and how to support their child/young person to make informed choices about future career pathways.</w:t>
      </w:r>
    </w:p>
    <w:p w14:paraId="17675AB4" w14:textId="77777777" w:rsidR="00FA6A50" w:rsidRDefault="00FA6A50" w:rsidP="00FA6A50">
      <w:pPr>
        <w:spacing w:after="0" w:line="240" w:lineRule="auto"/>
        <w:jc w:val="both"/>
        <w:rPr>
          <w:rFonts w:cs="Arial"/>
          <w:color w:val="000000" w:themeColor="text1"/>
        </w:rPr>
      </w:pPr>
    </w:p>
    <w:p w14:paraId="0D0315D7" w14:textId="3831506E" w:rsidR="00B20AAA" w:rsidRDefault="00CE3CC4" w:rsidP="00FA6A50">
      <w:pPr>
        <w:spacing w:after="0" w:line="240" w:lineRule="auto"/>
        <w:jc w:val="both"/>
        <w:rPr>
          <w:rFonts w:cs="Arial"/>
          <w:color w:val="000000" w:themeColor="text1"/>
        </w:rPr>
      </w:pPr>
      <w:r w:rsidRPr="007C3BD5">
        <w:rPr>
          <w:rFonts w:cs="Arial"/>
          <w:color w:val="000000" w:themeColor="text1"/>
        </w:rPr>
        <w:lastRenderedPageBreak/>
        <w:t>These</w:t>
      </w:r>
      <w:r w:rsidR="006A59E1" w:rsidRPr="007C3BD5">
        <w:rPr>
          <w:rFonts w:cs="Arial"/>
          <w:color w:val="000000" w:themeColor="text1"/>
        </w:rPr>
        <w:t xml:space="preserve"> expectations are entirely </w:t>
      </w:r>
      <w:r w:rsidR="0050758F" w:rsidRPr="007C3BD5">
        <w:rPr>
          <w:rFonts w:cs="Arial"/>
          <w:color w:val="000000" w:themeColor="text1"/>
        </w:rPr>
        <w:t>appropriate</w:t>
      </w:r>
      <w:r w:rsidRPr="007C3BD5">
        <w:rPr>
          <w:rFonts w:cs="Arial"/>
          <w:color w:val="000000" w:themeColor="text1"/>
        </w:rPr>
        <w:t xml:space="preserve"> for schools to aspire to</w:t>
      </w:r>
      <w:r w:rsidR="007C3BD5">
        <w:rPr>
          <w:rFonts w:cs="Arial"/>
          <w:color w:val="000000" w:themeColor="text1"/>
        </w:rPr>
        <w:t>;</w:t>
      </w:r>
      <w:r w:rsidRPr="007C3BD5">
        <w:rPr>
          <w:rFonts w:cs="Arial"/>
          <w:color w:val="000000" w:themeColor="text1"/>
        </w:rPr>
        <w:t xml:space="preserve"> parents should be able to work in partnership with their school to ensure their child can make informed choices</w:t>
      </w:r>
      <w:r w:rsidR="006A59E1" w:rsidRPr="007C3BD5">
        <w:rPr>
          <w:rFonts w:cs="Arial"/>
          <w:color w:val="000000" w:themeColor="text1"/>
        </w:rPr>
        <w:t>. F</w:t>
      </w:r>
      <w:r w:rsidR="00B20AAA" w:rsidRPr="007C3BD5">
        <w:rPr>
          <w:rFonts w:cs="Arial"/>
          <w:color w:val="000000" w:themeColor="text1"/>
        </w:rPr>
        <w:t>ollowing</w:t>
      </w:r>
      <w:r w:rsidR="006A59E1" w:rsidRPr="007C3BD5">
        <w:rPr>
          <w:rFonts w:cs="Arial"/>
          <w:color w:val="000000" w:themeColor="text1"/>
        </w:rPr>
        <w:t xml:space="preserve"> the introduction of the new guidance</w:t>
      </w:r>
      <w:r w:rsidR="00D83FC9">
        <w:rPr>
          <w:rFonts w:cs="Arial"/>
          <w:color w:val="000000" w:themeColor="text1"/>
        </w:rPr>
        <w:t>,</w:t>
      </w:r>
      <w:r w:rsidR="00B20AAA" w:rsidRPr="007C3BD5">
        <w:rPr>
          <w:rFonts w:cs="Arial"/>
          <w:color w:val="000000" w:themeColor="text1"/>
        </w:rPr>
        <w:t xml:space="preserve"> we are aware of some excellent practice across the country. For example, </w:t>
      </w:r>
      <w:r w:rsidR="007C3BD5">
        <w:rPr>
          <w:rFonts w:cs="Arial"/>
          <w:color w:val="000000" w:themeColor="text1"/>
        </w:rPr>
        <w:t>Renfrewshire schools</w:t>
      </w:r>
      <w:r w:rsidR="00B20AAA" w:rsidRPr="007C3BD5">
        <w:rPr>
          <w:rFonts w:cs="Arial"/>
          <w:color w:val="000000" w:themeColor="text1"/>
        </w:rPr>
        <w:t xml:space="preserve"> now have a member of staff who is the ‘employability project leader’ and many schools across the country have someone in a similar role. Several of our </w:t>
      </w:r>
      <w:r w:rsidR="0050758F" w:rsidRPr="007C3BD5">
        <w:rPr>
          <w:rFonts w:cs="Arial"/>
          <w:color w:val="000000" w:themeColor="text1"/>
        </w:rPr>
        <w:t xml:space="preserve">local authority </w:t>
      </w:r>
      <w:r w:rsidR="00B20AAA" w:rsidRPr="007C3BD5">
        <w:rPr>
          <w:rFonts w:cs="Arial"/>
          <w:color w:val="000000" w:themeColor="text1"/>
        </w:rPr>
        <w:t>volunteers, such as those in Aberdeen</w:t>
      </w:r>
      <w:r w:rsidR="007C3BD5">
        <w:rPr>
          <w:rFonts w:cs="Arial"/>
          <w:color w:val="000000" w:themeColor="text1"/>
        </w:rPr>
        <w:t>,</w:t>
      </w:r>
      <w:r w:rsidR="00B20AAA" w:rsidRPr="007C3BD5">
        <w:rPr>
          <w:rFonts w:cs="Arial"/>
          <w:color w:val="000000" w:themeColor="text1"/>
        </w:rPr>
        <w:t xml:space="preserve"> highlighted many parent events in their Academies where employers and colleges attend.</w:t>
      </w:r>
      <w:r w:rsidRPr="007C3BD5">
        <w:rPr>
          <w:rFonts w:cs="Arial"/>
          <w:color w:val="000000" w:themeColor="text1"/>
        </w:rPr>
        <w:t xml:space="preserve">  However, we feel that </w:t>
      </w:r>
      <w:r w:rsidR="007C3BD5">
        <w:rPr>
          <w:rFonts w:cs="Arial"/>
          <w:color w:val="000000" w:themeColor="text1"/>
        </w:rPr>
        <w:t xml:space="preserve">some schools view their parents </w:t>
      </w:r>
      <w:r w:rsidRPr="007C3BD5">
        <w:rPr>
          <w:rFonts w:cs="Arial"/>
          <w:color w:val="000000" w:themeColor="text1"/>
        </w:rPr>
        <w:t>in a deficit model, concentrating on the difficulties in engaging</w:t>
      </w:r>
      <w:r w:rsidR="007C3BD5">
        <w:rPr>
          <w:rFonts w:cs="Arial"/>
          <w:color w:val="000000" w:themeColor="text1"/>
        </w:rPr>
        <w:t xml:space="preserve"> with parents</w:t>
      </w:r>
      <w:r w:rsidRPr="007C3BD5">
        <w:rPr>
          <w:rFonts w:cs="Arial"/>
          <w:color w:val="000000" w:themeColor="text1"/>
        </w:rPr>
        <w:t>. Many parents have skills and workplace experience they would be happy to bring to the classroom if correctly supported to do so</w:t>
      </w:r>
      <w:r w:rsidR="007C3BD5">
        <w:rPr>
          <w:rFonts w:cs="Arial"/>
          <w:color w:val="000000" w:themeColor="text1"/>
        </w:rPr>
        <w:t>.  D</w:t>
      </w:r>
      <w:r w:rsidRPr="007C3BD5">
        <w:rPr>
          <w:rFonts w:cs="Arial"/>
          <w:color w:val="000000" w:themeColor="text1"/>
        </w:rPr>
        <w:t>espite pockets of excellent practice around the country, this area of the guidance could be better implemente</w:t>
      </w:r>
      <w:r w:rsidR="008F28E0">
        <w:rPr>
          <w:rFonts w:cs="Arial"/>
          <w:color w:val="000000" w:themeColor="text1"/>
        </w:rPr>
        <w:t>d</w:t>
      </w:r>
      <w:r w:rsidRPr="007C3BD5">
        <w:rPr>
          <w:rFonts w:cs="Arial"/>
          <w:color w:val="000000" w:themeColor="text1"/>
        </w:rPr>
        <w:t>.</w:t>
      </w:r>
      <w:r w:rsidR="0050758F" w:rsidRPr="007C3BD5">
        <w:rPr>
          <w:rFonts w:cs="Arial"/>
          <w:color w:val="000000" w:themeColor="text1"/>
        </w:rPr>
        <w:t xml:space="preserve">  ‘Work days’</w:t>
      </w:r>
      <w:r w:rsidR="008F28E0">
        <w:rPr>
          <w:rFonts w:cs="Arial"/>
          <w:color w:val="000000" w:themeColor="text1"/>
        </w:rPr>
        <w:t xml:space="preserve"> (</w:t>
      </w:r>
      <w:r w:rsidR="0050758F" w:rsidRPr="007C3BD5">
        <w:rPr>
          <w:rFonts w:cs="Arial"/>
          <w:color w:val="000000" w:themeColor="text1"/>
        </w:rPr>
        <w:t>events where parents come in and explain what they do in their own workplace</w:t>
      </w:r>
      <w:r w:rsidR="008F28E0">
        <w:rPr>
          <w:rFonts w:cs="Arial"/>
          <w:color w:val="000000" w:themeColor="text1"/>
        </w:rPr>
        <w:t>)</w:t>
      </w:r>
      <w:r w:rsidR="0050758F" w:rsidRPr="007C3BD5">
        <w:rPr>
          <w:rFonts w:cs="Arial"/>
          <w:color w:val="000000" w:themeColor="text1"/>
        </w:rPr>
        <w:t xml:space="preserve"> are also an effective way of involving dads in the life of the school, especially</w:t>
      </w:r>
      <w:r w:rsidR="008F28E0">
        <w:rPr>
          <w:rFonts w:cs="Arial"/>
          <w:color w:val="000000" w:themeColor="text1"/>
        </w:rPr>
        <w:t xml:space="preserve"> in</w:t>
      </w:r>
      <w:r w:rsidR="0050758F" w:rsidRPr="007C3BD5">
        <w:rPr>
          <w:rFonts w:cs="Arial"/>
          <w:color w:val="000000" w:themeColor="text1"/>
        </w:rPr>
        <w:t xml:space="preserve"> Secondary school settings where the interaction between school and parents is reduced. </w:t>
      </w:r>
    </w:p>
    <w:p w14:paraId="31217787" w14:textId="77777777" w:rsidR="00FA6A50" w:rsidRPr="007C3BD5" w:rsidRDefault="00FA6A50" w:rsidP="00FA6A50">
      <w:pPr>
        <w:spacing w:after="0" w:line="240" w:lineRule="auto"/>
        <w:jc w:val="both"/>
        <w:rPr>
          <w:rFonts w:cs="Arial"/>
          <w:color w:val="000000" w:themeColor="text1"/>
        </w:rPr>
      </w:pPr>
    </w:p>
    <w:p w14:paraId="43AD39D2" w14:textId="3C67B6B5" w:rsidR="008F28E0" w:rsidRDefault="00B20AAA" w:rsidP="00FA6A50">
      <w:pPr>
        <w:spacing w:after="0" w:line="240" w:lineRule="auto"/>
        <w:jc w:val="both"/>
        <w:rPr>
          <w:rFonts w:cs="Arial"/>
          <w:color w:val="000000" w:themeColor="text1"/>
        </w:rPr>
      </w:pPr>
      <w:r w:rsidRPr="007C3BD5">
        <w:rPr>
          <w:rFonts w:cs="Arial"/>
          <w:color w:val="000000" w:themeColor="text1"/>
        </w:rPr>
        <w:t xml:space="preserve">We are heartened to hear of </w:t>
      </w:r>
      <w:r w:rsidR="008F28E0">
        <w:rPr>
          <w:rFonts w:cs="Arial"/>
          <w:color w:val="000000" w:themeColor="text1"/>
        </w:rPr>
        <w:t xml:space="preserve">some </w:t>
      </w:r>
      <w:r w:rsidRPr="007C3BD5">
        <w:rPr>
          <w:rFonts w:cs="Arial"/>
          <w:color w:val="000000" w:themeColor="text1"/>
        </w:rPr>
        <w:t>schools involving S</w:t>
      </w:r>
      <w:r w:rsidR="008F28E0">
        <w:rPr>
          <w:rFonts w:cs="Arial"/>
          <w:color w:val="000000" w:themeColor="text1"/>
        </w:rPr>
        <w:t>DS</w:t>
      </w:r>
      <w:r w:rsidRPr="007C3BD5">
        <w:rPr>
          <w:rFonts w:cs="Arial"/>
          <w:color w:val="000000" w:themeColor="text1"/>
        </w:rPr>
        <w:t xml:space="preserve"> advisors at parents</w:t>
      </w:r>
      <w:r w:rsidR="008F28E0">
        <w:rPr>
          <w:rFonts w:cs="Arial"/>
          <w:color w:val="000000" w:themeColor="text1"/>
        </w:rPr>
        <w:t xml:space="preserve">’ evenings from S1.  However, many NPFS </w:t>
      </w:r>
      <w:r w:rsidRPr="007C3BD5">
        <w:rPr>
          <w:rFonts w:cs="Arial"/>
          <w:color w:val="000000" w:themeColor="text1"/>
        </w:rPr>
        <w:t>volunteers</w:t>
      </w:r>
      <w:r w:rsidR="008F28E0">
        <w:rPr>
          <w:rFonts w:cs="Arial"/>
          <w:color w:val="000000" w:themeColor="text1"/>
        </w:rPr>
        <w:t xml:space="preserve"> have </w:t>
      </w:r>
      <w:r w:rsidR="00D83FC9">
        <w:rPr>
          <w:rFonts w:cs="Arial"/>
          <w:color w:val="000000" w:themeColor="text1"/>
        </w:rPr>
        <w:t xml:space="preserve">said </w:t>
      </w:r>
      <w:r w:rsidR="008F28E0">
        <w:rPr>
          <w:rFonts w:cs="Arial"/>
          <w:color w:val="000000" w:themeColor="text1"/>
        </w:rPr>
        <w:t xml:space="preserve">that although career opportunities </w:t>
      </w:r>
      <w:r w:rsidR="00B75A58">
        <w:rPr>
          <w:rFonts w:cs="Arial"/>
          <w:color w:val="000000" w:themeColor="text1"/>
        </w:rPr>
        <w:t>are</w:t>
      </w:r>
      <w:r w:rsidR="008F28E0" w:rsidRPr="007C3BD5">
        <w:rPr>
          <w:rFonts w:cs="Arial"/>
          <w:color w:val="000000" w:themeColor="text1"/>
        </w:rPr>
        <w:t xml:space="preserve"> </w:t>
      </w:r>
      <w:r w:rsidR="00B75A58">
        <w:rPr>
          <w:rFonts w:cs="Arial"/>
          <w:color w:val="000000" w:themeColor="text1"/>
        </w:rPr>
        <w:t xml:space="preserve">being </w:t>
      </w:r>
      <w:r w:rsidR="008F28E0" w:rsidRPr="007C3BD5">
        <w:rPr>
          <w:rFonts w:cs="Arial"/>
          <w:color w:val="000000" w:themeColor="text1"/>
        </w:rPr>
        <w:t>highlighted more frequently</w:t>
      </w:r>
      <w:r w:rsidR="008F28E0">
        <w:rPr>
          <w:rFonts w:cs="Arial"/>
          <w:color w:val="000000" w:themeColor="text1"/>
        </w:rPr>
        <w:t xml:space="preserve"> in schools</w:t>
      </w:r>
      <w:r w:rsidRPr="007C3BD5">
        <w:rPr>
          <w:rFonts w:cs="Arial"/>
          <w:color w:val="000000" w:themeColor="text1"/>
        </w:rPr>
        <w:t>, particularly the promotion of apprenticeships</w:t>
      </w:r>
      <w:r w:rsidR="00B75A58">
        <w:rPr>
          <w:rFonts w:cs="Arial"/>
          <w:color w:val="000000" w:themeColor="text1"/>
        </w:rPr>
        <w:t xml:space="preserve">, </w:t>
      </w:r>
      <w:r w:rsidR="008F28E0">
        <w:rPr>
          <w:rFonts w:cs="Arial"/>
          <w:color w:val="000000" w:themeColor="text1"/>
        </w:rPr>
        <w:t xml:space="preserve">this </w:t>
      </w:r>
      <w:r w:rsidRPr="007C3BD5">
        <w:rPr>
          <w:rFonts w:cs="Arial"/>
          <w:color w:val="000000" w:themeColor="text1"/>
        </w:rPr>
        <w:t xml:space="preserve">tends to </w:t>
      </w:r>
      <w:r w:rsidR="008F28E0">
        <w:rPr>
          <w:rFonts w:cs="Arial"/>
          <w:color w:val="000000" w:themeColor="text1"/>
        </w:rPr>
        <w:t xml:space="preserve">be focused in years </w:t>
      </w:r>
      <w:r w:rsidRPr="007C3BD5">
        <w:rPr>
          <w:rFonts w:cs="Arial"/>
          <w:color w:val="000000" w:themeColor="text1"/>
        </w:rPr>
        <w:t>S5 and S6</w:t>
      </w:r>
      <w:r w:rsidR="008F28E0">
        <w:rPr>
          <w:rFonts w:cs="Arial"/>
          <w:color w:val="000000" w:themeColor="text1"/>
        </w:rPr>
        <w:t xml:space="preserve">.  This is </w:t>
      </w:r>
      <w:r w:rsidRPr="007C3BD5">
        <w:rPr>
          <w:rFonts w:cs="Arial"/>
          <w:color w:val="000000" w:themeColor="text1"/>
        </w:rPr>
        <w:t xml:space="preserve">not early enough. </w:t>
      </w:r>
    </w:p>
    <w:p w14:paraId="6F5AEDA2" w14:textId="77777777" w:rsidR="00FA6A50" w:rsidRDefault="00FA6A50" w:rsidP="00FA6A50">
      <w:pPr>
        <w:spacing w:after="0" w:line="240" w:lineRule="auto"/>
        <w:jc w:val="both"/>
        <w:rPr>
          <w:rFonts w:cs="Arial"/>
          <w:color w:val="000000" w:themeColor="text1"/>
        </w:rPr>
      </w:pPr>
    </w:p>
    <w:p w14:paraId="236D5F2E" w14:textId="403636BF" w:rsidR="0050758F" w:rsidRDefault="00D83FC9" w:rsidP="00FA6A50">
      <w:pPr>
        <w:spacing w:after="0" w:line="240" w:lineRule="auto"/>
        <w:jc w:val="both"/>
        <w:rPr>
          <w:rFonts w:cs="Arial"/>
          <w:color w:val="000000" w:themeColor="text1"/>
        </w:rPr>
      </w:pPr>
      <w:r>
        <w:rPr>
          <w:rFonts w:cs="Arial"/>
          <w:color w:val="000000" w:themeColor="text1"/>
        </w:rPr>
        <w:t>Schools often target</w:t>
      </w:r>
      <w:r w:rsidR="00B20AAA" w:rsidRPr="007C3BD5">
        <w:rPr>
          <w:rFonts w:cs="Arial"/>
          <w:color w:val="000000" w:themeColor="text1"/>
        </w:rPr>
        <w:t xml:space="preserve"> the pupils they think are suitable for particular progression routes, but every pupil would benefit from considering different pathways. All options should be outlined to pupils in a broad sense in S2, so they can make the right decision based on all the options available.</w:t>
      </w:r>
      <w:r w:rsidR="0050758F" w:rsidRPr="007C3BD5">
        <w:rPr>
          <w:rFonts w:cs="Arial"/>
          <w:color w:val="000000" w:themeColor="text1"/>
        </w:rPr>
        <w:t xml:space="preserve">  Staff should also be aware that it is not only vocational work that is suitable for apprenticeship</w:t>
      </w:r>
      <w:r w:rsidR="00B75A58">
        <w:rPr>
          <w:rFonts w:cs="Arial"/>
          <w:color w:val="000000" w:themeColor="text1"/>
        </w:rPr>
        <w:t xml:space="preserve">; </w:t>
      </w:r>
      <w:r w:rsidR="0050758F" w:rsidRPr="007C3BD5">
        <w:rPr>
          <w:rFonts w:cs="Arial"/>
          <w:color w:val="000000" w:themeColor="text1"/>
        </w:rPr>
        <w:t>many business and accounting apprenticeships can lead to further training through professional bodies</w:t>
      </w:r>
      <w:r>
        <w:rPr>
          <w:rFonts w:cs="Arial"/>
          <w:color w:val="000000" w:themeColor="text1"/>
        </w:rPr>
        <w:t>,</w:t>
      </w:r>
      <w:r w:rsidR="0050758F" w:rsidRPr="007C3BD5">
        <w:rPr>
          <w:rFonts w:cs="Arial"/>
          <w:color w:val="000000" w:themeColor="text1"/>
        </w:rPr>
        <w:t xml:space="preserve"> such as the Association of Chartered Certified Accountants. </w:t>
      </w:r>
    </w:p>
    <w:p w14:paraId="6297C9CC" w14:textId="77777777" w:rsidR="00FA6A50" w:rsidRPr="007C3BD5" w:rsidRDefault="00FA6A50" w:rsidP="00FA6A50">
      <w:pPr>
        <w:spacing w:after="0" w:line="240" w:lineRule="auto"/>
        <w:jc w:val="both"/>
        <w:rPr>
          <w:rFonts w:cs="Arial"/>
          <w:color w:val="000000" w:themeColor="text1"/>
        </w:rPr>
      </w:pPr>
    </w:p>
    <w:p w14:paraId="653119F6" w14:textId="27B3643F" w:rsidR="006A59E1" w:rsidRDefault="00B75A58" w:rsidP="00FA6A50">
      <w:pPr>
        <w:spacing w:after="0" w:line="240" w:lineRule="auto"/>
        <w:jc w:val="both"/>
        <w:rPr>
          <w:rFonts w:cs="Arial"/>
          <w:color w:val="000000" w:themeColor="text1"/>
        </w:rPr>
      </w:pPr>
      <w:r>
        <w:rPr>
          <w:rFonts w:cs="Arial"/>
          <w:color w:val="000000" w:themeColor="text1"/>
        </w:rPr>
        <w:t>G</w:t>
      </w:r>
      <w:r w:rsidR="00B20AAA" w:rsidRPr="007C3BD5">
        <w:rPr>
          <w:rFonts w:cs="Arial"/>
          <w:color w:val="000000" w:themeColor="text1"/>
        </w:rPr>
        <w:t xml:space="preserve">ood practice </w:t>
      </w:r>
      <w:r>
        <w:rPr>
          <w:rFonts w:cs="Arial"/>
          <w:color w:val="000000" w:themeColor="text1"/>
        </w:rPr>
        <w:t xml:space="preserve">does exist but </w:t>
      </w:r>
      <w:r w:rsidRPr="007C3BD5">
        <w:rPr>
          <w:rFonts w:cs="Arial"/>
          <w:color w:val="000000" w:themeColor="text1"/>
        </w:rPr>
        <w:t xml:space="preserve">there is </w:t>
      </w:r>
      <w:r>
        <w:rPr>
          <w:rFonts w:cs="Arial"/>
          <w:color w:val="000000" w:themeColor="text1"/>
        </w:rPr>
        <w:t>inconsistency</w:t>
      </w:r>
      <w:r w:rsidRPr="007C3BD5">
        <w:rPr>
          <w:rFonts w:cs="Arial"/>
          <w:color w:val="000000" w:themeColor="text1"/>
        </w:rPr>
        <w:t xml:space="preserve"> between schools</w:t>
      </w:r>
      <w:r>
        <w:rPr>
          <w:rFonts w:cs="Arial"/>
          <w:color w:val="000000" w:themeColor="text1"/>
        </w:rPr>
        <w:t xml:space="preserve">, with </w:t>
      </w:r>
      <w:r w:rsidR="00B20AAA" w:rsidRPr="007C3BD5">
        <w:rPr>
          <w:rFonts w:cs="Arial"/>
          <w:color w:val="000000" w:themeColor="text1"/>
        </w:rPr>
        <w:t>variabili</w:t>
      </w:r>
      <w:r w:rsidR="00D83FC9">
        <w:rPr>
          <w:rFonts w:cs="Arial"/>
          <w:color w:val="000000" w:themeColor="text1"/>
        </w:rPr>
        <w:t>ty across</w:t>
      </w:r>
      <w:r>
        <w:rPr>
          <w:rFonts w:cs="Arial"/>
          <w:color w:val="000000" w:themeColor="text1"/>
        </w:rPr>
        <w:t xml:space="preserve"> and within </w:t>
      </w:r>
      <w:r w:rsidR="0086598C" w:rsidRPr="007C3BD5">
        <w:rPr>
          <w:rFonts w:cs="Arial"/>
          <w:color w:val="000000" w:themeColor="text1"/>
        </w:rPr>
        <w:t>local authorities</w:t>
      </w:r>
      <w:r w:rsidR="00B20AAA" w:rsidRPr="007C3BD5">
        <w:rPr>
          <w:rFonts w:cs="Arial"/>
          <w:color w:val="000000" w:themeColor="text1"/>
        </w:rPr>
        <w:t>.  As in all aspects of our education system, parents need clear, jargon free information at the appropriate stage to be able to fully support their child</w:t>
      </w:r>
      <w:r>
        <w:rPr>
          <w:rFonts w:cs="Arial"/>
          <w:color w:val="000000" w:themeColor="text1"/>
        </w:rPr>
        <w:t xml:space="preserve"> in making decisions</w:t>
      </w:r>
      <w:r w:rsidR="00B20AAA" w:rsidRPr="007C3BD5">
        <w:rPr>
          <w:rFonts w:cs="Arial"/>
          <w:color w:val="000000" w:themeColor="text1"/>
        </w:rPr>
        <w:t xml:space="preserve">. </w:t>
      </w:r>
      <w:r w:rsidR="00F268FF" w:rsidRPr="007C3BD5">
        <w:rPr>
          <w:rFonts w:cs="Arial"/>
          <w:color w:val="000000" w:themeColor="text1"/>
        </w:rPr>
        <w:t xml:space="preserve">The evidence </w:t>
      </w:r>
      <w:r w:rsidR="00146866" w:rsidRPr="007C3BD5">
        <w:rPr>
          <w:rFonts w:cs="Arial"/>
          <w:color w:val="000000" w:themeColor="text1"/>
        </w:rPr>
        <w:t xml:space="preserve">the Committee has gathered </w:t>
      </w:r>
      <w:r w:rsidR="00146866">
        <w:rPr>
          <w:rFonts w:cs="Arial"/>
          <w:color w:val="000000" w:themeColor="text1"/>
        </w:rPr>
        <w:t xml:space="preserve">from </w:t>
      </w:r>
      <w:r w:rsidR="00146866" w:rsidRPr="007C3BD5">
        <w:rPr>
          <w:rFonts w:cs="Arial"/>
          <w:color w:val="000000" w:themeColor="text1"/>
        </w:rPr>
        <w:t xml:space="preserve">young people </w:t>
      </w:r>
      <w:r w:rsidR="00146866">
        <w:rPr>
          <w:rFonts w:cs="Arial"/>
          <w:color w:val="000000" w:themeColor="text1"/>
        </w:rPr>
        <w:t xml:space="preserve">is applicable to parents too; </w:t>
      </w:r>
      <w:r w:rsidR="00F268FF" w:rsidRPr="007C3BD5">
        <w:rPr>
          <w:rFonts w:cs="Arial"/>
          <w:color w:val="000000" w:themeColor="text1"/>
        </w:rPr>
        <w:t>parents are not yet receiving adequate information and advice to achieve the parity of esteem between vocational and academ</w:t>
      </w:r>
      <w:r w:rsidR="00146866">
        <w:rPr>
          <w:rFonts w:cs="Arial"/>
          <w:color w:val="000000" w:themeColor="text1"/>
        </w:rPr>
        <w:t>ic pathways</w:t>
      </w:r>
      <w:r w:rsidR="00F268FF" w:rsidRPr="007C3BD5">
        <w:rPr>
          <w:rFonts w:cs="Arial"/>
          <w:color w:val="000000" w:themeColor="text1"/>
        </w:rPr>
        <w:t>.</w:t>
      </w:r>
    </w:p>
    <w:p w14:paraId="5D33F763" w14:textId="77777777" w:rsidR="00FA6A50" w:rsidRPr="007C3BD5" w:rsidRDefault="00FA6A50" w:rsidP="00FA6A50">
      <w:pPr>
        <w:spacing w:after="0" w:line="240" w:lineRule="auto"/>
        <w:jc w:val="both"/>
        <w:rPr>
          <w:rFonts w:cs="Arial"/>
          <w:color w:val="000000" w:themeColor="text1"/>
        </w:rPr>
      </w:pPr>
    </w:p>
    <w:p w14:paraId="05FBFE42" w14:textId="2F7CC74B" w:rsidR="00B20AAA" w:rsidRDefault="00B20AAA" w:rsidP="00FA6A50">
      <w:pPr>
        <w:spacing w:after="0" w:line="240" w:lineRule="auto"/>
        <w:jc w:val="both"/>
        <w:rPr>
          <w:rFonts w:cs="Arial"/>
          <w:color w:val="000000" w:themeColor="text1"/>
        </w:rPr>
      </w:pPr>
      <w:r w:rsidRPr="007C3BD5">
        <w:rPr>
          <w:rFonts w:cs="Arial"/>
          <w:color w:val="000000" w:themeColor="text1"/>
        </w:rPr>
        <w:t xml:space="preserve">Parents need to </w:t>
      </w:r>
      <w:r w:rsidR="0050758F" w:rsidRPr="007C3BD5">
        <w:rPr>
          <w:rFonts w:cs="Arial"/>
          <w:color w:val="000000" w:themeColor="text1"/>
        </w:rPr>
        <w:t>be supported</w:t>
      </w:r>
      <w:r w:rsidR="00AC40EE" w:rsidRPr="007C3BD5">
        <w:rPr>
          <w:rFonts w:cs="Arial"/>
          <w:color w:val="000000" w:themeColor="text1"/>
        </w:rPr>
        <w:t xml:space="preserve"> to </w:t>
      </w:r>
      <w:r w:rsidRPr="007C3BD5">
        <w:rPr>
          <w:rFonts w:cs="Arial"/>
          <w:color w:val="000000" w:themeColor="text1"/>
        </w:rPr>
        <w:t xml:space="preserve">have a better understanding of </w:t>
      </w:r>
      <w:proofErr w:type="spellStart"/>
      <w:r w:rsidRPr="007C3BD5">
        <w:rPr>
          <w:rFonts w:cs="Arial"/>
          <w:color w:val="000000" w:themeColor="text1"/>
        </w:rPr>
        <w:t>CfE</w:t>
      </w:r>
      <w:proofErr w:type="spellEnd"/>
      <w:r w:rsidRPr="007C3BD5">
        <w:rPr>
          <w:rFonts w:cs="Arial"/>
          <w:color w:val="000000" w:themeColor="text1"/>
        </w:rPr>
        <w:t xml:space="preserve"> itself</w:t>
      </w:r>
      <w:r w:rsidR="00FA6A50">
        <w:rPr>
          <w:rFonts w:cs="Arial"/>
          <w:color w:val="000000" w:themeColor="text1"/>
        </w:rPr>
        <w:t xml:space="preserve">; </w:t>
      </w:r>
      <w:r w:rsidRPr="007C3BD5">
        <w:rPr>
          <w:rFonts w:cs="Arial"/>
          <w:color w:val="000000" w:themeColor="text1"/>
        </w:rPr>
        <w:t>how their child’s learning fits into the capacities</w:t>
      </w:r>
      <w:r w:rsidR="00FA6A50">
        <w:rPr>
          <w:rFonts w:cs="Arial"/>
          <w:color w:val="000000" w:themeColor="text1"/>
        </w:rPr>
        <w:t xml:space="preserve"> and </w:t>
      </w:r>
      <w:r w:rsidR="00146866">
        <w:rPr>
          <w:rFonts w:cs="Arial"/>
          <w:color w:val="000000" w:themeColor="text1"/>
        </w:rPr>
        <w:t>how th</w:t>
      </w:r>
      <w:r w:rsidRPr="007C3BD5">
        <w:rPr>
          <w:rFonts w:cs="Arial"/>
          <w:color w:val="000000" w:themeColor="text1"/>
        </w:rPr>
        <w:t>e skills they are learning will be useful in the workplace. In a recent</w:t>
      </w:r>
      <w:r w:rsidR="00146866">
        <w:rPr>
          <w:rFonts w:cs="Arial"/>
          <w:color w:val="000000" w:themeColor="text1"/>
        </w:rPr>
        <w:t xml:space="preserve"> NPFS commissioned</w:t>
      </w:r>
      <w:r w:rsidRPr="007C3BD5">
        <w:rPr>
          <w:rFonts w:cs="Arial"/>
          <w:color w:val="000000" w:themeColor="text1"/>
        </w:rPr>
        <w:t xml:space="preserve"> YouGov survey </w:t>
      </w:r>
      <w:r w:rsidR="00146866" w:rsidRPr="007C3BD5">
        <w:rPr>
          <w:rFonts w:cs="Arial"/>
          <w:color w:val="000000" w:themeColor="text1"/>
        </w:rPr>
        <w:t>of parents</w:t>
      </w:r>
      <w:r w:rsidR="00146866">
        <w:rPr>
          <w:rFonts w:cs="Arial"/>
          <w:color w:val="000000" w:themeColor="text1"/>
        </w:rPr>
        <w:t>,</w:t>
      </w:r>
      <w:r w:rsidR="00146866" w:rsidRPr="007C3BD5">
        <w:rPr>
          <w:rFonts w:cs="Arial"/>
          <w:color w:val="000000" w:themeColor="text1"/>
        </w:rPr>
        <w:t xml:space="preserve"> with children aged 3 to 18 who are in school</w:t>
      </w:r>
      <w:r w:rsidR="00146866">
        <w:rPr>
          <w:rFonts w:cs="Arial"/>
          <w:color w:val="000000" w:themeColor="text1"/>
        </w:rPr>
        <w:t>, l</w:t>
      </w:r>
      <w:r w:rsidRPr="007C3BD5">
        <w:rPr>
          <w:rFonts w:cs="Arial"/>
          <w:color w:val="000000" w:themeColor="text1"/>
        </w:rPr>
        <w:t>ess than half</w:t>
      </w:r>
      <w:r w:rsidR="00146866">
        <w:rPr>
          <w:rFonts w:cs="Arial"/>
          <w:color w:val="000000" w:themeColor="text1"/>
        </w:rPr>
        <w:t xml:space="preserve"> (</w:t>
      </w:r>
      <w:r w:rsidRPr="007C3BD5">
        <w:rPr>
          <w:rFonts w:cs="Arial"/>
          <w:color w:val="000000" w:themeColor="text1"/>
        </w:rPr>
        <w:t>49%</w:t>
      </w:r>
      <w:r w:rsidR="00146866">
        <w:rPr>
          <w:rFonts w:cs="Arial"/>
          <w:color w:val="000000" w:themeColor="text1"/>
        </w:rPr>
        <w:t xml:space="preserve">) </w:t>
      </w:r>
      <w:r w:rsidRPr="007C3BD5">
        <w:rPr>
          <w:rFonts w:cs="Arial"/>
          <w:color w:val="000000" w:themeColor="text1"/>
        </w:rPr>
        <w:t>said that they understand how all of their child’s learning fits into each of the four capacities.</w:t>
      </w:r>
      <w:r w:rsidRPr="007C3BD5">
        <w:rPr>
          <w:rStyle w:val="FootnoteReference"/>
          <w:rFonts w:eastAsia="Times New Roman" w:cs="Arial"/>
          <w:color w:val="000000" w:themeColor="text1"/>
        </w:rPr>
        <w:footnoteReference w:id="1"/>
      </w:r>
      <w:r w:rsidR="006A59E1" w:rsidRPr="007C3BD5">
        <w:rPr>
          <w:rFonts w:cs="Arial"/>
          <w:color w:val="000000" w:themeColor="text1"/>
        </w:rPr>
        <w:t xml:space="preserve">  </w:t>
      </w:r>
      <w:r w:rsidR="00146866">
        <w:rPr>
          <w:rFonts w:cs="Arial"/>
          <w:color w:val="000000" w:themeColor="text1"/>
        </w:rPr>
        <w:t xml:space="preserve">Parents (and frequently </w:t>
      </w:r>
      <w:r w:rsidR="00146866" w:rsidRPr="007C3BD5">
        <w:rPr>
          <w:rFonts w:cs="Arial"/>
          <w:color w:val="000000" w:themeColor="text1"/>
        </w:rPr>
        <w:t xml:space="preserve">pupils) </w:t>
      </w:r>
      <w:r w:rsidR="00146866">
        <w:rPr>
          <w:rFonts w:cs="Arial"/>
          <w:color w:val="000000" w:themeColor="text1"/>
        </w:rPr>
        <w:t xml:space="preserve">are </w:t>
      </w:r>
      <w:r w:rsidR="00FA6A50">
        <w:rPr>
          <w:rFonts w:cs="Arial"/>
          <w:color w:val="000000" w:themeColor="text1"/>
        </w:rPr>
        <w:t>also un</w:t>
      </w:r>
      <w:r w:rsidR="00146866">
        <w:rPr>
          <w:rFonts w:cs="Arial"/>
          <w:color w:val="000000" w:themeColor="text1"/>
        </w:rPr>
        <w:t xml:space="preserve">clear about </w:t>
      </w:r>
      <w:r w:rsidR="00FA6A50">
        <w:rPr>
          <w:rFonts w:cs="Arial"/>
          <w:color w:val="000000" w:themeColor="text1"/>
        </w:rPr>
        <w:t xml:space="preserve">the core skills within </w:t>
      </w:r>
      <w:r w:rsidR="00146866" w:rsidRPr="007C3BD5">
        <w:rPr>
          <w:rFonts w:cs="Arial"/>
          <w:color w:val="000000" w:themeColor="text1"/>
        </w:rPr>
        <w:t>subject</w:t>
      </w:r>
      <w:r w:rsidR="00FA6A50">
        <w:rPr>
          <w:rFonts w:cs="Arial"/>
          <w:color w:val="000000" w:themeColor="text1"/>
        </w:rPr>
        <w:t xml:space="preserve">s.  This was </w:t>
      </w:r>
      <w:r w:rsidR="00D83FC9">
        <w:rPr>
          <w:rFonts w:cs="Arial"/>
          <w:color w:val="000000" w:themeColor="text1"/>
        </w:rPr>
        <w:t xml:space="preserve">also </w:t>
      </w:r>
      <w:r w:rsidR="00FA6A50">
        <w:rPr>
          <w:rFonts w:cs="Arial"/>
          <w:color w:val="000000" w:themeColor="text1"/>
        </w:rPr>
        <w:t>highlighted</w:t>
      </w:r>
      <w:r w:rsidR="00D83FC9">
        <w:rPr>
          <w:rFonts w:cs="Arial"/>
          <w:color w:val="000000" w:themeColor="text1"/>
        </w:rPr>
        <w:t xml:space="preserve"> by our NPFS parent volunteers, when they completed </w:t>
      </w:r>
      <w:r w:rsidRPr="007C3BD5">
        <w:rPr>
          <w:rFonts w:cs="Arial"/>
          <w:color w:val="000000" w:themeColor="text1"/>
        </w:rPr>
        <w:t>S</w:t>
      </w:r>
      <w:r w:rsidR="006A59E1" w:rsidRPr="007C3BD5">
        <w:rPr>
          <w:rFonts w:cs="Arial"/>
          <w:color w:val="000000" w:themeColor="text1"/>
        </w:rPr>
        <w:t xml:space="preserve">cottish </w:t>
      </w:r>
      <w:r w:rsidRPr="007C3BD5">
        <w:rPr>
          <w:rFonts w:cs="Arial"/>
          <w:color w:val="000000" w:themeColor="text1"/>
        </w:rPr>
        <w:t>C</w:t>
      </w:r>
      <w:r w:rsidR="006A59E1" w:rsidRPr="007C3BD5">
        <w:rPr>
          <w:rFonts w:cs="Arial"/>
          <w:color w:val="000000" w:themeColor="text1"/>
        </w:rPr>
        <w:t xml:space="preserve">redit and </w:t>
      </w:r>
      <w:r w:rsidRPr="007C3BD5">
        <w:rPr>
          <w:rFonts w:cs="Arial"/>
          <w:color w:val="000000" w:themeColor="text1"/>
        </w:rPr>
        <w:t>Q</w:t>
      </w:r>
      <w:r w:rsidR="006A59E1" w:rsidRPr="007C3BD5">
        <w:rPr>
          <w:rFonts w:cs="Arial"/>
          <w:color w:val="000000" w:themeColor="text1"/>
        </w:rPr>
        <w:t xml:space="preserve">ualifications </w:t>
      </w:r>
      <w:r w:rsidRPr="007C3BD5">
        <w:rPr>
          <w:rFonts w:cs="Arial"/>
          <w:color w:val="000000" w:themeColor="text1"/>
        </w:rPr>
        <w:t>F</w:t>
      </w:r>
      <w:r w:rsidR="006A59E1" w:rsidRPr="007C3BD5">
        <w:rPr>
          <w:rFonts w:cs="Arial"/>
          <w:color w:val="000000" w:themeColor="text1"/>
        </w:rPr>
        <w:t>ramework (SCQF)</w:t>
      </w:r>
      <w:r w:rsidR="00FA6A50">
        <w:rPr>
          <w:rFonts w:cs="Arial"/>
          <w:color w:val="000000" w:themeColor="text1"/>
        </w:rPr>
        <w:t xml:space="preserve"> training</w:t>
      </w:r>
      <w:r w:rsidR="00D83FC9">
        <w:rPr>
          <w:rFonts w:cs="Arial"/>
          <w:color w:val="000000" w:themeColor="text1"/>
        </w:rPr>
        <w:t xml:space="preserve"> last week</w:t>
      </w:r>
      <w:r w:rsidR="00F529DC">
        <w:rPr>
          <w:rFonts w:cs="Arial"/>
          <w:color w:val="000000" w:themeColor="text1"/>
        </w:rPr>
        <w:t xml:space="preserve">; </w:t>
      </w:r>
      <w:r w:rsidR="00FA6A50">
        <w:rPr>
          <w:rFonts w:cs="Arial"/>
          <w:color w:val="000000" w:themeColor="text1"/>
        </w:rPr>
        <w:t xml:space="preserve">the </w:t>
      </w:r>
      <w:r w:rsidRPr="007C3BD5">
        <w:rPr>
          <w:rFonts w:cs="Arial"/>
          <w:color w:val="000000" w:themeColor="text1"/>
        </w:rPr>
        <w:t>‘Core Skills’ and SCQF profile supplied with exam results sh</w:t>
      </w:r>
      <w:r w:rsidR="006A59E1" w:rsidRPr="007C3BD5">
        <w:rPr>
          <w:rFonts w:cs="Arial"/>
          <w:color w:val="000000" w:themeColor="text1"/>
        </w:rPr>
        <w:t xml:space="preserve">ows very </w:t>
      </w:r>
      <w:r w:rsidR="006A59E1" w:rsidRPr="007C3BD5">
        <w:rPr>
          <w:rFonts w:cs="Arial"/>
          <w:color w:val="000000" w:themeColor="text1"/>
        </w:rPr>
        <w:lastRenderedPageBreak/>
        <w:t xml:space="preserve">useful information on skills that are </w:t>
      </w:r>
      <w:r w:rsidR="00FA6A50">
        <w:rPr>
          <w:rFonts w:cs="Arial"/>
          <w:color w:val="000000" w:themeColor="text1"/>
        </w:rPr>
        <w:t xml:space="preserve">important for work, but this information </w:t>
      </w:r>
      <w:r w:rsidR="009B4226">
        <w:rPr>
          <w:rFonts w:cs="Arial"/>
          <w:color w:val="000000" w:themeColor="text1"/>
        </w:rPr>
        <w:t>stands alone and it is not always clear how it relates to each qualification</w:t>
      </w:r>
      <w:bookmarkStart w:id="0" w:name="_GoBack"/>
      <w:bookmarkEnd w:id="0"/>
      <w:r w:rsidR="00FA6A50">
        <w:rPr>
          <w:rFonts w:cs="Arial"/>
          <w:color w:val="000000" w:themeColor="text1"/>
        </w:rPr>
        <w:t>.</w:t>
      </w:r>
    </w:p>
    <w:p w14:paraId="63D7F874" w14:textId="77777777" w:rsidR="00FA6A50" w:rsidRPr="007C3BD5" w:rsidRDefault="00FA6A50" w:rsidP="00FA6A50">
      <w:pPr>
        <w:spacing w:after="0" w:line="240" w:lineRule="auto"/>
        <w:jc w:val="both"/>
        <w:rPr>
          <w:rFonts w:cs="Arial"/>
          <w:color w:val="000000" w:themeColor="text1"/>
        </w:rPr>
      </w:pPr>
    </w:p>
    <w:p w14:paraId="16BD4F73" w14:textId="06BCA328" w:rsidR="00CE3CC4" w:rsidRPr="007C3BD5" w:rsidRDefault="00FA6A50" w:rsidP="00FA6A50">
      <w:pPr>
        <w:spacing w:after="0" w:line="240" w:lineRule="auto"/>
        <w:jc w:val="both"/>
        <w:rPr>
          <w:rFonts w:cs="Arial"/>
          <w:color w:val="000000" w:themeColor="text1"/>
        </w:rPr>
      </w:pPr>
      <w:r>
        <w:rPr>
          <w:rFonts w:cs="Arial"/>
          <w:color w:val="000000" w:themeColor="text1"/>
        </w:rPr>
        <w:t>Finally</w:t>
      </w:r>
      <w:r w:rsidR="00CE3CC4" w:rsidRPr="007C3BD5">
        <w:rPr>
          <w:rFonts w:cs="Arial"/>
          <w:color w:val="000000" w:themeColor="text1"/>
        </w:rPr>
        <w:t xml:space="preserve">, Pupil Equity Funding offers schools the opportunity to be more creative and innovative in approaches to career education. Best Practice examples should continue to be shared around the country and </w:t>
      </w:r>
      <w:r>
        <w:rPr>
          <w:rFonts w:cs="Arial"/>
          <w:color w:val="000000" w:themeColor="text1"/>
        </w:rPr>
        <w:t xml:space="preserve">between </w:t>
      </w:r>
      <w:r w:rsidR="00CE3CC4" w:rsidRPr="007C3BD5">
        <w:rPr>
          <w:rFonts w:cs="Arial"/>
          <w:color w:val="000000" w:themeColor="text1"/>
        </w:rPr>
        <w:t>the new Regional Improvement Collaboratives.</w:t>
      </w:r>
      <w:r w:rsidR="00F268FF" w:rsidRPr="007C3BD5">
        <w:rPr>
          <w:rFonts w:cs="Arial"/>
          <w:color w:val="000000" w:themeColor="text1"/>
        </w:rPr>
        <w:t xml:space="preserve"> All stakeholders </w:t>
      </w:r>
      <w:r>
        <w:rPr>
          <w:rFonts w:cs="Arial"/>
          <w:color w:val="000000" w:themeColor="text1"/>
        </w:rPr>
        <w:t>are still</w:t>
      </w:r>
      <w:r w:rsidR="00F268FF" w:rsidRPr="007C3BD5">
        <w:rPr>
          <w:rFonts w:cs="Arial"/>
          <w:color w:val="000000" w:themeColor="text1"/>
        </w:rPr>
        <w:t xml:space="preserve"> onboard with the DYW programme</w:t>
      </w:r>
      <w:r w:rsidR="00F529DC">
        <w:rPr>
          <w:rFonts w:cs="Arial"/>
          <w:color w:val="000000" w:themeColor="text1"/>
        </w:rPr>
        <w:t>,</w:t>
      </w:r>
      <w:r w:rsidR="00F268FF" w:rsidRPr="007C3BD5">
        <w:rPr>
          <w:rFonts w:cs="Arial"/>
          <w:color w:val="000000" w:themeColor="text1"/>
        </w:rPr>
        <w:t xml:space="preserve"> so we believe the Committee really needs to get to the bottom of why more progress is not being made.</w:t>
      </w:r>
    </w:p>
    <w:p w14:paraId="698375AF" w14:textId="72F9CC0D" w:rsidR="00FF45ED" w:rsidRDefault="00FF45ED" w:rsidP="00AC40EE"/>
    <w:sectPr w:rsidR="00FF45ED" w:rsidSect="00A22473">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47B8B" w14:textId="77777777" w:rsidR="00111FC3" w:rsidRDefault="00111FC3" w:rsidP="00D11292">
      <w:pPr>
        <w:spacing w:after="0" w:line="240" w:lineRule="auto"/>
      </w:pPr>
      <w:r>
        <w:separator/>
      </w:r>
    </w:p>
  </w:endnote>
  <w:endnote w:type="continuationSeparator" w:id="0">
    <w:p w14:paraId="760343CE" w14:textId="77777777" w:rsidR="00111FC3" w:rsidRDefault="00111FC3" w:rsidP="00D11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C1955" w14:textId="77777777" w:rsidR="00111FC3" w:rsidRDefault="00111FC3" w:rsidP="00D11292">
      <w:pPr>
        <w:spacing w:after="0" w:line="240" w:lineRule="auto"/>
      </w:pPr>
      <w:r>
        <w:separator/>
      </w:r>
    </w:p>
  </w:footnote>
  <w:footnote w:type="continuationSeparator" w:id="0">
    <w:p w14:paraId="75074026" w14:textId="77777777" w:rsidR="00111FC3" w:rsidRDefault="00111FC3" w:rsidP="00D11292">
      <w:pPr>
        <w:spacing w:after="0" w:line="240" w:lineRule="auto"/>
      </w:pPr>
      <w:r>
        <w:continuationSeparator/>
      </w:r>
    </w:p>
  </w:footnote>
  <w:footnote w:id="1">
    <w:p w14:paraId="35163633" w14:textId="77777777" w:rsidR="00B20AAA" w:rsidRPr="00AD12E7" w:rsidRDefault="00B20AAA" w:rsidP="00B20AAA">
      <w:pPr>
        <w:rPr>
          <w:rFonts w:eastAsia="Times New Roman" w:cs="Arial"/>
          <w:sz w:val="20"/>
          <w:szCs w:val="20"/>
        </w:rPr>
      </w:pPr>
      <w:r>
        <w:rPr>
          <w:rStyle w:val="FootnoteReference"/>
        </w:rPr>
        <w:footnoteRef/>
      </w:r>
      <w:r>
        <w:t xml:space="preserve"> </w:t>
      </w:r>
      <w:r>
        <w:rPr>
          <w:rFonts w:eastAsia="Times New Roman" w:cs="Arial"/>
          <w:sz w:val="20"/>
          <w:szCs w:val="20"/>
        </w:rPr>
        <w:t xml:space="preserve">Figures </w:t>
      </w:r>
      <w:r w:rsidRPr="00AD12E7">
        <w:rPr>
          <w:rFonts w:eastAsia="Times New Roman" w:cs="Arial"/>
          <w:sz w:val="20"/>
          <w:szCs w:val="20"/>
        </w:rPr>
        <w:t>are from YouGov Plc.  Total sample size was 2028 Scottish adults, of which 297 were parents of children aged 3 to 18 who attend school. Fieldwork was undertaken between 5th - 16th April 2018.  The survey was carried out online. The figures have been weighted and are representative of all Scottish adults (aged 18+).</w:t>
      </w:r>
    </w:p>
    <w:p w14:paraId="302A2522" w14:textId="77777777" w:rsidR="00B20AAA" w:rsidRDefault="00B20AAA" w:rsidP="00B20AA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C264C" w14:textId="4576DF79" w:rsidR="00D11292" w:rsidRPr="00D11292" w:rsidRDefault="00D64A5A" w:rsidP="00693B72">
    <w:pPr>
      <w:pStyle w:val="Header"/>
    </w:pPr>
    <w:r>
      <w:tab/>
    </w:r>
    <w:r w:rsidR="00F64F23">
      <w:tab/>
    </w:r>
    <w:r w:rsidR="00D11292" w:rsidRPr="00D11292">
      <w:t>REF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C1C0E"/>
    <w:multiLevelType w:val="hybridMultilevel"/>
    <w:tmpl w:val="030059AC"/>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1" w15:restartNumberingAfterBreak="0">
    <w:nsid w:val="52C35969"/>
    <w:multiLevelType w:val="hybridMultilevel"/>
    <w:tmpl w:val="4AC01426"/>
    <w:lvl w:ilvl="0" w:tplc="A8E86E1A">
      <w:start w:val="1"/>
      <w:numFmt w:val="decimal"/>
      <w:lvlText w:val="%1."/>
      <w:lvlJc w:val="left"/>
      <w:pPr>
        <w:ind w:left="495" w:hanging="36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1D7"/>
    <w:rsid w:val="0002326B"/>
    <w:rsid w:val="00033157"/>
    <w:rsid w:val="00096BDB"/>
    <w:rsid w:val="000C01CC"/>
    <w:rsid w:val="000E11CB"/>
    <w:rsid w:val="00111FC3"/>
    <w:rsid w:val="00112299"/>
    <w:rsid w:val="001269D4"/>
    <w:rsid w:val="00146866"/>
    <w:rsid w:val="001B1AEF"/>
    <w:rsid w:val="001C634C"/>
    <w:rsid w:val="001D1F83"/>
    <w:rsid w:val="00420AE5"/>
    <w:rsid w:val="00443DE0"/>
    <w:rsid w:val="00453275"/>
    <w:rsid w:val="00472CCB"/>
    <w:rsid w:val="0050758F"/>
    <w:rsid w:val="00527839"/>
    <w:rsid w:val="00564103"/>
    <w:rsid w:val="005645B0"/>
    <w:rsid w:val="005A2D45"/>
    <w:rsid w:val="00610CEE"/>
    <w:rsid w:val="00693B72"/>
    <w:rsid w:val="006A59E1"/>
    <w:rsid w:val="006D54E3"/>
    <w:rsid w:val="006F5893"/>
    <w:rsid w:val="00707319"/>
    <w:rsid w:val="007B4DCB"/>
    <w:rsid w:val="007C3BD5"/>
    <w:rsid w:val="0086598C"/>
    <w:rsid w:val="00874139"/>
    <w:rsid w:val="008A21AB"/>
    <w:rsid w:val="008A30D9"/>
    <w:rsid w:val="008F28E0"/>
    <w:rsid w:val="008F4992"/>
    <w:rsid w:val="008F717D"/>
    <w:rsid w:val="00926005"/>
    <w:rsid w:val="00941043"/>
    <w:rsid w:val="009B4226"/>
    <w:rsid w:val="00A03435"/>
    <w:rsid w:val="00A22473"/>
    <w:rsid w:val="00A43A9F"/>
    <w:rsid w:val="00A4599A"/>
    <w:rsid w:val="00A51069"/>
    <w:rsid w:val="00A650E2"/>
    <w:rsid w:val="00A72EC5"/>
    <w:rsid w:val="00AC40EE"/>
    <w:rsid w:val="00B20AAA"/>
    <w:rsid w:val="00B439A2"/>
    <w:rsid w:val="00B75A58"/>
    <w:rsid w:val="00BB5D70"/>
    <w:rsid w:val="00BC52B4"/>
    <w:rsid w:val="00BE7B40"/>
    <w:rsid w:val="00C2678F"/>
    <w:rsid w:val="00C504FF"/>
    <w:rsid w:val="00CC7944"/>
    <w:rsid w:val="00CD4131"/>
    <w:rsid w:val="00CE3CC4"/>
    <w:rsid w:val="00D11292"/>
    <w:rsid w:val="00D64A5A"/>
    <w:rsid w:val="00D83FC9"/>
    <w:rsid w:val="00D85466"/>
    <w:rsid w:val="00DC1F02"/>
    <w:rsid w:val="00DC4BAC"/>
    <w:rsid w:val="00DF03B4"/>
    <w:rsid w:val="00E11A29"/>
    <w:rsid w:val="00E5088C"/>
    <w:rsid w:val="00E561D7"/>
    <w:rsid w:val="00F268FF"/>
    <w:rsid w:val="00F4045B"/>
    <w:rsid w:val="00F529DC"/>
    <w:rsid w:val="00F64F23"/>
    <w:rsid w:val="00F74944"/>
    <w:rsid w:val="00FA6A50"/>
    <w:rsid w:val="00FE4A75"/>
    <w:rsid w:val="00FF4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19428"/>
  <w15:docId w15:val="{24F48701-3A22-3444-908F-B516297C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DE0"/>
  </w:style>
  <w:style w:type="paragraph" w:styleId="Heading1">
    <w:name w:val="heading 1"/>
    <w:basedOn w:val="Normal"/>
    <w:next w:val="Normal"/>
    <w:link w:val="Heading1Char"/>
    <w:uiPriority w:val="9"/>
    <w:rsid w:val="00453275"/>
    <w:pPr>
      <w:keepNext/>
      <w:keepLines/>
      <w:spacing w:before="480" w:after="0"/>
      <w:outlineLvl w:val="0"/>
    </w:pPr>
    <w:rPr>
      <w:rFonts w:eastAsiaTheme="majorEastAsia" w:cstheme="maj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275"/>
    <w:rPr>
      <w:rFonts w:ascii="Arial" w:eastAsiaTheme="majorEastAsia" w:hAnsi="Arial" w:cstheme="majorBidi"/>
      <w:bCs/>
      <w:sz w:val="28"/>
      <w:szCs w:val="28"/>
    </w:rPr>
  </w:style>
  <w:style w:type="paragraph" w:styleId="Subtitle">
    <w:name w:val="Subtitle"/>
    <w:basedOn w:val="Normal"/>
    <w:next w:val="Normal"/>
    <w:link w:val="SubtitleChar"/>
    <w:uiPriority w:val="11"/>
    <w:rsid w:val="00453275"/>
    <w:pPr>
      <w:numPr>
        <w:ilvl w:val="1"/>
      </w:numPr>
    </w:pPr>
    <w:rPr>
      <w:rFonts w:eastAsiaTheme="majorEastAsia" w:cstheme="majorBidi"/>
      <w:b/>
      <w:iCs/>
      <w:spacing w:val="15"/>
    </w:rPr>
  </w:style>
  <w:style w:type="character" w:customStyle="1" w:styleId="SubtitleChar">
    <w:name w:val="Subtitle Char"/>
    <w:basedOn w:val="DefaultParagraphFont"/>
    <w:link w:val="Subtitle"/>
    <w:uiPriority w:val="11"/>
    <w:rsid w:val="00453275"/>
    <w:rPr>
      <w:rFonts w:ascii="Arial" w:eastAsiaTheme="majorEastAsia" w:hAnsi="Arial" w:cstheme="majorBidi"/>
      <w:b/>
      <w:iCs/>
      <w:spacing w:val="15"/>
      <w:sz w:val="24"/>
      <w:szCs w:val="24"/>
    </w:rPr>
  </w:style>
  <w:style w:type="paragraph" w:styleId="Header">
    <w:name w:val="header"/>
    <w:basedOn w:val="Normal"/>
    <w:link w:val="HeaderChar"/>
    <w:uiPriority w:val="99"/>
    <w:unhideWhenUsed/>
    <w:rsid w:val="00453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275"/>
    <w:rPr>
      <w:rFonts w:ascii="Arial" w:hAnsi="Arial"/>
      <w:sz w:val="24"/>
      <w:szCs w:val="24"/>
    </w:rPr>
  </w:style>
  <w:style w:type="paragraph" w:styleId="Footer">
    <w:name w:val="footer"/>
    <w:basedOn w:val="Normal"/>
    <w:link w:val="FooterChar"/>
    <w:uiPriority w:val="99"/>
    <w:unhideWhenUsed/>
    <w:rsid w:val="00453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275"/>
    <w:rPr>
      <w:rFonts w:ascii="Arial" w:hAnsi="Arial"/>
      <w:sz w:val="24"/>
      <w:szCs w:val="24"/>
    </w:rPr>
  </w:style>
  <w:style w:type="paragraph" w:customStyle="1" w:styleId="SPhousestyle">
    <w:name w:val="SP_housestyle"/>
    <w:basedOn w:val="Normal"/>
    <w:rsid w:val="00443DE0"/>
    <w:pPr>
      <w:tabs>
        <w:tab w:val="left" w:pos="2317"/>
      </w:tabs>
    </w:pPr>
    <w:rPr>
      <w:color w:val="000000" w:themeColor="text1"/>
    </w:rPr>
  </w:style>
  <w:style w:type="paragraph" w:styleId="NormalWeb">
    <w:name w:val="Normal (Web)"/>
    <w:basedOn w:val="Normal"/>
    <w:uiPriority w:val="99"/>
    <w:unhideWhenUsed/>
    <w:rsid w:val="00E561D7"/>
    <w:pPr>
      <w:spacing w:before="100" w:beforeAutospacing="1" w:after="100" w:afterAutospacing="1" w:line="240" w:lineRule="auto"/>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E56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1D7"/>
    <w:rPr>
      <w:rFonts w:ascii="Tahoma" w:hAnsi="Tahoma" w:cs="Tahoma"/>
      <w:sz w:val="16"/>
      <w:szCs w:val="16"/>
    </w:rPr>
  </w:style>
  <w:style w:type="character" w:styleId="PlaceholderText">
    <w:name w:val="Placeholder Text"/>
    <w:basedOn w:val="DefaultParagraphFont"/>
    <w:uiPriority w:val="99"/>
    <w:semiHidden/>
    <w:rsid w:val="00F4045B"/>
    <w:rPr>
      <w:color w:val="808080"/>
    </w:rPr>
  </w:style>
  <w:style w:type="character" w:styleId="CommentReference">
    <w:name w:val="annotation reference"/>
    <w:basedOn w:val="DefaultParagraphFont"/>
    <w:uiPriority w:val="99"/>
    <w:semiHidden/>
    <w:unhideWhenUsed/>
    <w:rsid w:val="001C634C"/>
    <w:rPr>
      <w:sz w:val="16"/>
      <w:szCs w:val="16"/>
    </w:rPr>
  </w:style>
  <w:style w:type="paragraph" w:styleId="CommentText">
    <w:name w:val="annotation text"/>
    <w:basedOn w:val="Normal"/>
    <w:link w:val="CommentTextChar"/>
    <w:uiPriority w:val="99"/>
    <w:semiHidden/>
    <w:unhideWhenUsed/>
    <w:rsid w:val="001C634C"/>
    <w:pPr>
      <w:spacing w:line="240" w:lineRule="auto"/>
    </w:pPr>
    <w:rPr>
      <w:sz w:val="20"/>
      <w:szCs w:val="20"/>
    </w:rPr>
  </w:style>
  <w:style w:type="character" w:customStyle="1" w:styleId="CommentTextChar">
    <w:name w:val="Comment Text Char"/>
    <w:basedOn w:val="DefaultParagraphFont"/>
    <w:link w:val="CommentText"/>
    <w:uiPriority w:val="99"/>
    <w:semiHidden/>
    <w:rsid w:val="001C634C"/>
    <w:rPr>
      <w:sz w:val="20"/>
      <w:szCs w:val="20"/>
    </w:rPr>
  </w:style>
  <w:style w:type="paragraph" w:styleId="CommentSubject">
    <w:name w:val="annotation subject"/>
    <w:basedOn w:val="CommentText"/>
    <w:next w:val="CommentText"/>
    <w:link w:val="CommentSubjectChar"/>
    <w:uiPriority w:val="99"/>
    <w:semiHidden/>
    <w:unhideWhenUsed/>
    <w:rsid w:val="001C634C"/>
    <w:rPr>
      <w:b/>
      <w:bCs/>
    </w:rPr>
  </w:style>
  <w:style w:type="character" w:customStyle="1" w:styleId="CommentSubjectChar">
    <w:name w:val="Comment Subject Char"/>
    <w:basedOn w:val="CommentTextChar"/>
    <w:link w:val="CommentSubject"/>
    <w:uiPriority w:val="99"/>
    <w:semiHidden/>
    <w:rsid w:val="001C634C"/>
    <w:rPr>
      <w:b/>
      <w:bCs/>
      <w:sz w:val="20"/>
      <w:szCs w:val="20"/>
    </w:rPr>
  </w:style>
  <w:style w:type="paragraph" w:styleId="FootnoteText">
    <w:name w:val="footnote text"/>
    <w:basedOn w:val="Normal"/>
    <w:link w:val="FootnoteTextChar"/>
    <w:uiPriority w:val="99"/>
    <w:semiHidden/>
    <w:unhideWhenUsed/>
    <w:rsid w:val="00B20AAA"/>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B20AAA"/>
    <w:rPr>
      <w:rFonts w:asciiTheme="minorHAnsi" w:hAnsiTheme="minorHAnsi"/>
      <w:sz w:val="20"/>
      <w:szCs w:val="20"/>
    </w:rPr>
  </w:style>
  <w:style w:type="character" w:styleId="FootnoteReference">
    <w:name w:val="footnote reference"/>
    <w:basedOn w:val="DefaultParagraphFont"/>
    <w:uiPriority w:val="99"/>
    <w:semiHidden/>
    <w:unhideWhenUsed/>
    <w:rsid w:val="00B20A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368E5C94-B2D3-4AA9-A7A8-CB840F7FA357}"/>
      </w:docPartPr>
      <w:docPartBody>
        <w:p w:rsidR="00B239A4" w:rsidRDefault="00766141">
          <w:r w:rsidRPr="00AE6E3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141"/>
    <w:rsid w:val="0008472B"/>
    <w:rsid w:val="00423BAF"/>
    <w:rsid w:val="00766141"/>
    <w:rsid w:val="008E2BD7"/>
    <w:rsid w:val="00A54F1F"/>
    <w:rsid w:val="00B23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8677E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1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520354-60ee-4851-b0d3-4d1ffc9b6630" ContentTypeId="0x010100632D0FD7D2EC4A41966F9B23650F685002"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632D0FD7D2EC4A41966F9B23650F68500200ED58DF19C835F14BB7A1304B1564D3D8" ma:contentTypeVersion="102" ma:contentTypeDescription="" ma:contentTypeScope="" ma:versionID="3c3f0cd6d5721e3688c0a7a60706800c">
  <xsd:schema xmlns:xsd="http://www.w3.org/2001/XMLSchema" xmlns:xs="http://www.w3.org/2001/XMLSchema" xmlns:p="http://schemas.microsoft.com/office/2006/metadata/properties" xmlns:ns2="http://schemas.microsoft.com/sharepoint.v3" xmlns:ns3="21141c76-a131-4377-97a3-508a419862f1" xmlns:ns4="http://schemas.microsoft.com/sharepoint/v3/fields" targetNamespace="http://schemas.microsoft.com/office/2006/metadata/properties" ma:root="true" ma:fieldsID="53cd575edcb4f88605d10c7d0a980262" ns2:_="" ns3:_="" ns4:_="">
    <xsd:import namespace="http://schemas.microsoft.com/sharepoint.v3"/>
    <xsd:import namespace="21141c76-a131-4377-97a3-508a419862f1"/>
    <xsd:import namespace="http://schemas.microsoft.com/sharepoint/v3/fields"/>
    <xsd:element name="properties">
      <xsd:complexType>
        <xsd:sequence>
          <xsd:element name="documentManagement">
            <xsd:complexType>
              <xsd:all>
                <xsd:element ref="ns2:CategoryDescription" minOccurs="0"/>
                <xsd:element ref="ns4:_Publisher" minOccurs="0"/>
                <xsd:element ref="ns4:wic_System_Copyright" minOccurs="0"/>
                <xsd:element ref="ns3:Retention_x0020_schedule_x0020_ID" minOccurs="0"/>
                <xsd:element ref="ns3:Retention_x0020_period" minOccurs="0"/>
                <xsd:element ref="ns3:Disposal_x0020_trigger2" minOccurs="0"/>
                <xsd:element ref="ns3:Disposal_x0020_trigger_x0020_date" minOccurs="0"/>
                <xsd:element ref="ns3:Disposal_x0020_action" minOccurs="0"/>
                <xsd:element ref="ns3:Date_x0020_of_x0020_last_x0020_review" minOccurs="0"/>
                <xsd:element ref="ns3:Disposal_x0020_reviewer_x0020_details" minOccurs="0"/>
                <xsd:element ref="ns3:Disposal_x0020_review_x0020_details" minOccurs="0"/>
                <xsd:element ref="ns3:Disposal_x0020_authorised_x0020_by" minOccurs="0"/>
                <xsd:element ref="ns3:Disposal_x0020_comment" minOccurs="0"/>
                <xsd:element ref="ns3:m233fa42ddda444a97ecfbe326b55e92" minOccurs="0"/>
                <xsd:element ref="ns3:p63ddc83d83a46ac9835e8fd9c641db3" minOccurs="0"/>
                <xsd:element ref="ns3:TaxCatchAll" minOccurs="0"/>
                <xsd:element ref="ns3:TaxCatchAllLabel" minOccurs="0"/>
                <xsd:element ref="ns3:f12c4e522cb8463cafd748d94105ec43" minOccurs="0"/>
                <xsd:element ref="ns3:bc594c06ad0844898f20a52c24198475" minOccurs="0"/>
                <xsd:element ref="ns3:Disposal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141c76-a131-4377-97a3-508a419862f1" elementFormDefault="qualified">
    <xsd:import namespace="http://schemas.microsoft.com/office/2006/documentManagement/types"/>
    <xsd:import namespace="http://schemas.microsoft.com/office/infopath/2007/PartnerControls"/>
    <xsd:element name="Retention_x0020_schedule_x0020_ID" ma:index="9" nillable="true" ma:displayName="Retention schedule ID" ma:hidden="true" ma:internalName="Retention_x0020_schedule_x0020_ID" ma:readOnly="false">
      <xsd:simpleType>
        <xsd:restriction base="dms:Text">
          <xsd:maxLength value="255"/>
        </xsd:restriction>
      </xsd:simpleType>
    </xsd:element>
    <xsd:element name="Retention_x0020_period" ma:index="10" nillable="true" ma:displayName="Retention period" ma:hidden="true" ma:internalName="Retention_x0020_period" ma:readOnly="false">
      <xsd:simpleType>
        <xsd:restriction base="dms:Text">
          <xsd:maxLength value="255"/>
        </xsd:restriction>
      </xsd:simpleType>
    </xsd:element>
    <xsd:element name="Disposal_x0020_trigger2" ma:index="11" nillable="true" ma:displayName="Disposal trigger" ma:hidden="true" ma:internalName="Disposal_x0020_trigger2" ma:readOnly="false">
      <xsd:simpleType>
        <xsd:restriction base="dms:Text">
          <xsd:maxLength value="255"/>
        </xsd:restriction>
      </xsd:simpleType>
    </xsd:element>
    <xsd:element name="Disposal_x0020_trigger_x0020_date" ma:index="12" nillable="true" ma:displayName="Disposal trigger date" ma:format="DateOnly" ma:hidden="true" ma:internalName="Disposal_x0020_trigger_x0020_date" ma:readOnly="false">
      <xsd:simpleType>
        <xsd:restriction base="dms:DateTime"/>
      </xsd:simpleType>
    </xsd:element>
    <xsd:element name="Disposal_x0020_action" ma:index="13" nillable="true" ma:displayName="Disposal action" ma:format="Dropdown" ma:hidden="true" ma:internalName="Disposal_x0020_action" ma:readOnly="false">
      <xsd:simpleType>
        <xsd:restriction base="dms:Choice">
          <xsd:enumeration value="Destroy"/>
          <xsd:enumeration value="Review with a view to destroy"/>
          <xsd:enumeration value="Review with a view to archive with NRS"/>
        </xsd:restriction>
      </xsd:simpleType>
    </xsd:element>
    <xsd:element name="Date_x0020_of_x0020_last_x0020_review" ma:index="14" nillable="true" ma:displayName="Date of last review" ma:format="DateOnly" ma:hidden="true" ma:internalName="Date_x0020_of_x0020_last_x0020_review" ma:readOnly="false">
      <xsd:simpleType>
        <xsd:restriction base="dms:DateTime"/>
      </xsd:simpleType>
    </xsd:element>
    <xsd:element name="Disposal_x0020_reviewer_x0020_details" ma:index="15" nillable="true" ma:displayName="Disposal reviewer details" ma:hidden="true" ma:list="UserInfo" ma:SharePointGroup="0" ma:internalName="Disposal_x0020_reviewer_x0020_detail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osal_x0020_review_x0020_details" ma:index="16" nillable="true" ma:displayName="Disposal review details" ma:hidden="true" ma:internalName="Disposal_x0020_review_x0020_details" ma:readOnly="false">
      <xsd:simpleType>
        <xsd:restriction base="dms:Text">
          <xsd:maxLength value="255"/>
        </xsd:restriction>
      </xsd:simpleType>
    </xsd:element>
    <xsd:element name="Disposal_x0020_authorised_x0020_by" ma:index="17" nillable="true" ma:displayName="Disposal authorised by" ma:hidden="true" ma:list="UserInfo" ma:SharePointGroup="0" ma:internalName="Disposal_x0020_authoris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osal_x0020_comment" ma:index="18" nillable="true" ma:displayName="Disposal comment" ma:hidden="true" ma:internalName="Disposal_x0020_comment" ma:readOnly="false">
      <xsd:simpleType>
        <xsd:restriction base="dms:Text">
          <xsd:maxLength value="255"/>
        </xsd:restriction>
      </xsd:simpleType>
    </xsd:element>
    <xsd:element name="m233fa42ddda444a97ecfbe326b55e92" ma:index="19" nillable="true" ma:taxonomy="true" ma:internalName="m233fa42ddda444a97ecfbe326b55e92" ma:taxonomyFieldName="_cx_NationalCaveats" ma:displayName="Security Caveats (Informative)" ma:default="" ma:fieldId="{6233fa42-ddda-444a-97ec-fbe326b55e92}" ma:taxonomyMulti="true" ma:sspId="29520354-60ee-4851-b0d3-4d1ffc9b6630" ma:termSetId="b7259827-f150-46df-b570-0ee5307f865f" ma:anchorId="00000000-0000-0000-0000-000000000000" ma:open="false" ma:isKeyword="false">
      <xsd:complexType>
        <xsd:sequence>
          <xsd:element ref="pc:Terms" minOccurs="0" maxOccurs="1"/>
        </xsd:sequence>
      </xsd:complexType>
    </xsd:element>
    <xsd:element name="p63ddc83d83a46ac9835e8fd9c641db3" ma:index="21" nillable="true" ma:taxonomy="true" ma:internalName="p63ddc83d83a46ac9835e8fd9c641db3" ma:taxonomyFieldName="Language1" ma:displayName="Language" ma:default="1;#English|8f5ff656-5a7e-462f-b6ae-4a4400758434" ma:fieldId="{963ddc83-d83a-46ac-9835-e8fd9c641db3}" ma:sspId="29520354-60ee-4851-b0d3-4d1ffc9b6630" ma:termSetId="b2401dee-1322-420c-b43c-00432a35182b"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be9067c1-ab72-48cd-86b6-f12aaecec621}" ma:internalName="TaxCatchAll" ma:showField="CatchAllData" ma:web="53d9bec9-4295-4861-a31b-aef894f31954">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be9067c1-ab72-48cd-86b6-f12aaecec621}" ma:internalName="TaxCatchAllLabel" ma:readOnly="true" ma:showField="CatchAllDataLabel" ma:web="53d9bec9-4295-4861-a31b-aef894f31954">
      <xsd:complexType>
        <xsd:complexContent>
          <xsd:extension base="dms:MultiChoiceLookup">
            <xsd:sequence>
              <xsd:element name="Value" type="dms:Lookup" maxOccurs="unbounded" minOccurs="0" nillable="true"/>
            </xsd:sequence>
          </xsd:extension>
        </xsd:complexContent>
      </xsd:complexType>
    </xsd:element>
    <xsd:element name="f12c4e522cb8463cafd748d94105ec43" ma:index="26" nillable="true" ma:taxonomy="true" ma:internalName="f12c4e522cb8463cafd748d94105ec43" ma:taxonomyFieldName="Document_x0020_type" ma:displayName="Document type" ma:default="" ma:fieldId="{f12c4e52-2cb8-463c-afd7-48d94105ec43}" ma:sspId="29520354-60ee-4851-b0d3-4d1ffc9b6630" ma:termSetId="3db350bc-fdb0-4b26-a83f-5b890cb06b72" ma:anchorId="00000000-0000-0000-0000-000000000000" ma:open="false" ma:isKeyword="false">
      <xsd:complexType>
        <xsd:sequence>
          <xsd:element ref="pc:Terms" minOccurs="0" maxOccurs="1"/>
        </xsd:sequence>
      </xsd:complexType>
    </xsd:element>
    <xsd:element name="bc594c06ad0844898f20a52c24198475" ma:index="28" nillable="true" ma:taxonomy="true" ma:internalName="bc594c06ad0844898f20a52c24198475" ma:taxonomyFieldName="_cx_SecurityMarkings" ma:displayName="Security Markings (Informative)" ma:default="2;#Not Protectively Marked|59351c5f-b7fd-4a97-8559-c38b9b573e6f" ma:fieldId="{bc594c06-ad08-4489-8f20-a52c24198475}" ma:sspId="29520354-60ee-4851-b0d3-4d1ffc9b6630" ma:termSetId="a9da5f56-ebc6-4d64-8a44-41072e1701b2" ma:anchorId="00000000-0000-0000-0000-000000000000" ma:open="false" ma:isKeyword="false">
      <xsd:complexType>
        <xsd:sequence>
          <xsd:element ref="pc:Terms" minOccurs="0" maxOccurs="1"/>
        </xsd:sequence>
      </xsd:complexType>
    </xsd:element>
    <xsd:element name="Disposal_x0020_date" ma:index="31" nillable="true" ma:displayName="Disposal date" ma:format="DateOnly" ma:hidden="true" ma:internalName="Disposal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 nillable="true" ma:displayName="Publisher" ma:default="The Scottish Parliament" ma:description="The person, organisation or service that published this resource" ma:internalName="_Publisher">
      <xsd:simpleType>
        <xsd:restriction base="dms:Text">
          <xsd:maxLength value="255"/>
        </xsd:restriction>
      </xsd:simpleType>
    </xsd:element>
    <xsd:element name="wic_System_Copyright" ma:index="5" nillable="true" ma:displayName="Copyright" ma:default="© Parliamentary copyright. The Scottish Parliamentary Corporate Body" ma:internalName="wic_System_Copyrigh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isposal_x0020_trigger_x0020_date xmlns="21141c76-a131-4377-97a3-508a419862f1" xsi:nil="true"/>
    <bc594c06ad0844898f20a52c24198475 xmlns="21141c76-a131-4377-97a3-508a419862f1">
      <Terms xmlns="http://schemas.microsoft.com/office/infopath/2007/PartnerControls">
        <TermInfo xmlns="http://schemas.microsoft.com/office/infopath/2007/PartnerControls">
          <TermName xmlns="http://schemas.microsoft.com/office/infopath/2007/PartnerControls">Not Protectively Marked</TermName>
          <TermId xmlns="http://schemas.microsoft.com/office/infopath/2007/PartnerControls">59351c5f-b7fd-4a97-8559-c38b9b573e6f</TermId>
        </TermInfo>
      </Terms>
    </bc594c06ad0844898f20a52c24198475>
    <_Publisher xmlns="http://schemas.microsoft.com/sharepoint/v3/fields">The Scottish Parliament</_Publisher>
    <Disposal_x0020_trigger2 xmlns="21141c76-a131-4377-97a3-508a419862f1" xsi:nil="true"/>
    <Disposal_x0020_authorised_x0020_by xmlns="21141c76-a131-4377-97a3-508a419862f1">
      <UserInfo>
        <DisplayName/>
        <AccountId xsi:nil="true"/>
        <AccountType/>
      </UserInfo>
    </Disposal_x0020_authorised_x0020_by>
    <Disposal_x0020_comment xmlns="21141c76-a131-4377-97a3-508a419862f1" xsi:nil="true"/>
    <Disposal_x0020_reviewer_x0020_details xmlns="21141c76-a131-4377-97a3-508a419862f1">
      <UserInfo>
        <DisplayName/>
        <AccountId xsi:nil="true"/>
        <AccountType/>
      </UserInfo>
    </Disposal_x0020_reviewer_x0020_details>
    <Date_x0020_of_x0020_last_x0020_review xmlns="21141c76-a131-4377-97a3-508a419862f1" xsi:nil="true"/>
    <CategoryDescription xmlns="http://schemas.microsoft.com/sharepoint.v3" xsi:nil="true"/>
    <m233fa42ddda444a97ecfbe326b55e92 xmlns="21141c76-a131-4377-97a3-508a419862f1">
      <Terms xmlns="http://schemas.microsoft.com/office/infopath/2007/PartnerControls"/>
    </m233fa42ddda444a97ecfbe326b55e92>
    <TaxCatchAll xmlns="21141c76-a131-4377-97a3-508a419862f1">
      <Value>2</Value>
      <Value>1</Value>
    </TaxCatchAll>
    <Disposal_x0020_date xmlns="21141c76-a131-4377-97a3-508a419862f1" xsi:nil="true"/>
    <Retention_x0020_period xmlns="21141c76-a131-4377-97a3-508a419862f1" xsi:nil="true"/>
    <f12c4e522cb8463cafd748d94105ec43 xmlns="21141c76-a131-4377-97a3-508a419862f1">
      <Terms xmlns="http://schemas.microsoft.com/office/infopath/2007/PartnerControls"/>
    </f12c4e522cb8463cafd748d94105ec43>
    <wic_System_Copyright xmlns="http://schemas.microsoft.com/sharepoint/v3/fields">© Parliamentary copyright. The Scottish Parliamentary Corporate Body</wic_System_Copyright>
    <p63ddc83d83a46ac9835e8fd9c641db3 xmlns="21141c76-a131-4377-97a3-508a419862f1">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8f5ff656-5a7e-462f-b6ae-4a4400758434</TermId>
        </TermInfo>
      </Terms>
    </p63ddc83d83a46ac9835e8fd9c641db3>
    <Disposal_x0020_action xmlns="21141c76-a131-4377-97a3-508a419862f1" xsi:nil="true"/>
    <Retention_x0020_schedule_x0020_ID xmlns="21141c76-a131-4377-97a3-508a419862f1" xsi:nil="true"/>
    <Disposal_x0020_review_x0020_details xmlns="21141c76-a131-4377-97a3-508a419862f1" xsi:nil="true"/>
  </documentManagement>
</p:properties>
</file>

<file path=customXml/itemProps1.xml><?xml version="1.0" encoding="utf-8"?>
<ds:datastoreItem xmlns:ds="http://schemas.openxmlformats.org/officeDocument/2006/customXml" ds:itemID="{82C016E5-D938-4D06-8982-97E6F18605B8}">
  <ds:schemaRefs>
    <ds:schemaRef ds:uri="http://schemas.microsoft.com/sharepoint/v3/contenttype/forms"/>
  </ds:schemaRefs>
</ds:datastoreItem>
</file>

<file path=customXml/itemProps2.xml><?xml version="1.0" encoding="utf-8"?>
<ds:datastoreItem xmlns:ds="http://schemas.openxmlformats.org/officeDocument/2006/customXml" ds:itemID="{C51DD0B9-31A2-495C-A17E-8C782C6828EA}">
  <ds:schemaRefs>
    <ds:schemaRef ds:uri="Microsoft.SharePoint.Taxonomy.ContentTypeSync"/>
  </ds:schemaRefs>
</ds:datastoreItem>
</file>

<file path=customXml/itemProps3.xml><?xml version="1.0" encoding="utf-8"?>
<ds:datastoreItem xmlns:ds="http://schemas.openxmlformats.org/officeDocument/2006/customXml" ds:itemID="{24700BA8-4995-4BFE-A335-D27B82A7719E}">
  <ds:schemaRefs>
    <ds:schemaRef ds:uri="http://schemas.microsoft.com/office/2006/metadata/customXsn"/>
  </ds:schemaRefs>
</ds:datastoreItem>
</file>

<file path=customXml/itemProps4.xml><?xml version="1.0" encoding="utf-8"?>
<ds:datastoreItem xmlns:ds="http://schemas.openxmlformats.org/officeDocument/2006/customXml" ds:itemID="{9B5DC0E1-9DDC-4994-A998-8C6B5ECF1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141c76-a131-4377-97a3-508a419862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4787AB-7FC4-46A3-A1A9-9772A3EC768E}">
  <ds:schemaRefs>
    <ds:schemaRef ds:uri="http://schemas.microsoft.com/office/2006/metadata/properties"/>
    <ds:schemaRef ds:uri="http://schemas.microsoft.com/office/infopath/2007/PartnerControls"/>
    <ds:schemaRef ds:uri="21141c76-a131-4377-97a3-508a419862f1"/>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Lyall HL (Heather)</dc:creator>
  <cp:lastModifiedBy>Claire Halliday</cp:lastModifiedBy>
  <cp:revision>2</cp:revision>
  <dcterms:created xsi:type="dcterms:W3CDTF">2018-05-31T11:33:00Z</dcterms:created>
  <dcterms:modified xsi:type="dcterms:W3CDTF">2018-05-31T11:33:00Z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0x010100632D0FD7D2EC4A41966F9B23650F68500200ED58DF19C835F14BB7A1304B1564D3D8</vt:lpwstr>
  </property>
  <property fmtid="{D5CDD505-2E9C-101B-9397-08002B2CF9AE}" pid="3" name="_cx_NationalCaveats">
    <vt:lpwstr/>
  </property>
  <property fmtid="{D5CDD505-2E9C-101B-9397-08002B2CF9AE}" pid="4" name="_cx_SecurityMarkings">
    <vt:lpwstr>2;#Not Protectively Marked|59351c5f-b7fd-4a97-8559-c38b9b573e6f</vt:lpwstr>
  </property>
  <property fmtid="{D5CDD505-2E9C-101B-9397-08002B2CF9AE}" pid="5" name="Document type">
    <vt:lpwstr/>
  </property>
  <property fmtid="{D5CDD505-2E9C-101B-9397-08002B2CF9AE}" pid="6" name="Language1">
    <vt:lpwstr>1;#English|8f5ff656-5a7e-462f-b6ae-4a4400758434</vt:lpwstr>
  </property>
  <property fmtid="{D5CDD505-2E9C-101B-9397-08002B2CF9AE}" pid="7" name="_dlc_policyId">
    <vt:lpwstr>/documents/GDPR/templates and documents</vt:lpwstr>
  </property>
  <property fmtid="{D5CDD505-2E9C-101B-9397-08002B2CF9AE}" pid="8" name="ItemRetentionFormula">
    <vt:lpwstr/>
  </property>
</Properties>
</file>